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083C9" w14:textId="651437DB" w:rsidR="00007324" w:rsidRPr="00097505" w:rsidRDefault="00007324" w:rsidP="00007324">
      <w:pPr>
        <w:jc w:val="center"/>
        <w:rPr>
          <w:rFonts w:ascii="Calibri" w:hAnsi="Calibri" w:cs="Calibri"/>
          <w:b/>
          <w:bCs/>
          <w:color w:val="auto"/>
          <w:lang w:val="en-IE"/>
        </w:rPr>
      </w:pPr>
      <w:r w:rsidRPr="00097505">
        <w:rPr>
          <w:rFonts w:ascii="Calibri" w:hAnsi="Calibri" w:cs="Calibri"/>
          <w:b/>
          <w:bCs/>
          <w:noProof/>
          <w:color w:val="auto"/>
          <w:lang w:val="en-IE"/>
        </w:rPr>
        <w:drawing>
          <wp:inline distT="0" distB="0" distL="0" distR="0" wp14:anchorId="320195D2" wp14:editId="26D0B0D2">
            <wp:extent cx="2609215" cy="4953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9215" cy="495300"/>
                    </a:xfrm>
                    <a:prstGeom prst="rect">
                      <a:avLst/>
                    </a:prstGeom>
                    <a:noFill/>
                  </pic:spPr>
                </pic:pic>
              </a:graphicData>
            </a:graphic>
          </wp:inline>
        </w:drawing>
      </w:r>
    </w:p>
    <w:p w14:paraId="53AFB2FC" w14:textId="77777777" w:rsidR="00007324" w:rsidRPr="00097505" w:rsidRDefault="00007324" w:rsidP="00D53BB8">
      <w:pPr>
        <w:jc w:val="center"/>
        <w:rPr>
          <w:rFonts w:ascii="Calibri" w:hAnsi="Calibri" w:cs="Calibri"/>
          <w:b/>
          <w:bCs/>
          <w:color w:val="auto"/>
          <w:lang w:val="en-IE"/>
        </w:rPr>
      </w:pPr>
    </w:p>
    <w:p w14:paraId="03198F4E" w14:textId="31577356" w:rsidR="00742F1F" w:rsidRPr="00097505" w:rsidRDefault="00742F1F" w:rsidP="00891740">
      <w:pPr>
        <w:rPr>
          <w:rFonts w:ascii="Calibri" w:hAnsi="Calibri" w:cs="Calibri"/>
          <w:b/>
          <w:bCs/>
          <w:color w:val="auto"/>
          <w:lang w:val="en-IE"/>
        </w:rPr>
      </w:pPr>
      <w:r w:rsidRPr="00097505">
        <w:rPr>
          <w:rFonts w:ascii="Calibri" w:hAnsi="Calibri" w:cs="Calibri"/>
          <w:b/>
          <w:bCs/>
          <w:color w:val="auto"/>
          <w:lang w:val="en-IE"/>
        </w:rPr>
        <w:t>Media Release</w:t>
      </w:r>
    </w:p>
    <w:p w14:paraId="1FD1E3A1" w14:textId="77777777" w:rsidR="00AC0A4B" w:rsidRPr="00097505" w:rsidRDefault="00AC0A4B" w:rsidP="00891740">
      <w:pPr>
        <w:rPr>
          <w:rFonts w:ascii="Calibri" w:hAnsi="Calibri" w:cs="Calibri"/>
          <w:b/>
          <w:bCs/>
          <w:color w:val="auto"/>
          <w:lang w:val="en-IE"/>
        </w:rPr>
      </w:pPr>
    </w:p>
    <w:p w14:paraId="40421327" w14:textId="5D291018" w:rsidR="006F5123" w:rsidRPr="00097505" w:rsidRDefault="00B966A7" w:rsidP="00AC0A4B">
      <w:pPr>
        <w:jc w:val="center"/>
        <w:rPr>
          <w:rFonts w:ascii="Calibri" w:eastAsiaTheme="minorHAnsi" w:hAnsi="Calibri" w:cs="Calibri"/>
          <w:b/>
          <w:bCs/>
          <w:color w:val="auto"/>
          <w:sz w:val="28"/>
          <w:szCs w:val="28"/>
          <w:lang w:val="en-IE"/>
        </w:rPr>
      </w:pPr>
      <w:r>
        <w:rPr>
          <w:rFonts w:ascii="Calibri" w:hAnsi="Calibri" w:cs="Calibri"/>
          <w:b/>
          <w:bCs/>
          <w:color w:val="auto"/>
          <w:sz w:val="28"/>
          <w:szCs w:val="28"/>
          <w:lang w:val="en-IE"/>
        </w:rPr>
        <w:t xml:space="preserve">HIA PROPOSE A ONCE OFF REDUCTION </w:t>
      </w:r>
      <w:r w:rsidR="00D871E4">
        <w:rPr>
          <w:rFonts w:ascii="Calibri" w:hAnsi="Calibri" w:cs="Calibri"/>
          <w:b/>
          <w:bCs/>
          <w:color w:val="auto"/>
          <w:sz w:val="28"/>
          <w:szCs w:val="28"/>
          <w:lang w:val="en-IE"/>
        </w:rPr>
        <w:t xml:space="preserve">TO ANNUAL </w:t>
      </w:r>
      <w:r>
        <w:rPr>
          <w:rFonts w:ascii="Calibri" w:hAnsi="Calibri" w:cs="Calibri"/>
          <w:b/>
          <w:bCs/>
          <w:color w:val="auto"/>
          <w:sz w:val="28"/>
          <w:szCs w:val="28"/>
          <w:lang w:val="en-IE"/>
        </w:rPr>
        <w:t>HEALTH INSUR</w:t>
      </w:r>
      <w:r w:rsidR="00D871E4">
        <w:rPr>
          <w:rFonts w:ascii="Calibri" w:hAnsi="Calibri" w:cs="Calibri"/>
          <w:b/>
          <w:bCs/>
          <w:color w:val="auto"/>
          <w:sz w:val="28"/>
          <w:szCs w:val="28"/>
          <w:lang w:val="en-IE"/>
        </w:rPr>
        <w:t>ANCE LEVY</w:t>
      </w:r>
    </w:p>
    <w:p w14:paraId="13AFED0C" w14:textId="77777777" w:rsidR="00DD7BBE" w:rsidRDefault="00DD7BBE" w:rsidP="00DD7BBE">
      <w:pPr>
        <w:jc w:val="center"/>
        <w:rPr>
          <w:rFonts w:ascii="Calibri" w:eastAsiaTheme="minorHAnsi" w:hAnsi="Calibri" w:cs="Calibri"/>
          <w:color w:val="auto"/>
          <w:lang w:val="en-IE"/>
        </w:rPr>
      </w:pPr>
    </w:p>
    <w:p w14:paraId="52E9311E" w14:textId="7934B742" w:rsidR="00AC0A4B" w:rsidRDefault="00DD7BBE" w:rsidP="00E061CA">
      <w:pPr>
        <w:pStyle w:val="ListParagraph"/>
        <w:numPr>
          <w:ilvl w:val="0"/>
          <w:numId w:val="14"/>
        </w:numPr>
        <w:rPr>
          <w:rFonts w:ascii="Calibri" w:hAnsi="Calibri" w:cs="Calibri"/>
          <w:b/>
          <w:bCs/>
          <w:color w:val="auto"/>
          <w:shd w:val="clear" w:color="auto" w:fill="FFFFFF"/>
        </w:rPr>
      </w:pPr>
      <w:r w:rsidRPr="00E061CA">
        <w:rPr>
          <w:rFonts w:ascii="Calibri" w:hAnsi="Calibri" w:cs="Calibri"/>
          <w:b/>
          <w:bCs/>
          <w:color w:val="auto"/>
          <w:shd w:val="clear" w:color="auto" w:fill="FFFFFF"/>
        </w:rPr>
        <w:t xml:space="preserve">The annual levy </w:t>
      </w:r>
      <w:r w:rsidR="00A46B74">
        <w:rPr>
          <w:rFonts w:ascii="Calibri" w:hAnsi="Calibri" w:cs="Calibri"/>
          <w:b/>
          <w:bCs/>
          <w:color w:val="auto"/>
          <w:shd w:val="clear" w:color="auto" w:fill="FFFFFF"/>
        </w:rPr>
        <w:t xml:space="preserve">underpins the </w:t>
      </w:r>
      <w:r w:rsidR="00D871E4">
        <w:rPr>
          <w:rFonts w:ascii="Calibri" w:hAnsi="Calibri" w:cs="Calibri"/>
          <w:b/>
          <w:bCs/>
          <w:color w:val="auto"/>
          <w:shd w:val="clear" w:color="auto" w:fill="FFFFFF"/>
        </w:rPr>
        <w:t xml:space="preserve">Risk Equalisation Fund </w:t>
      </w:r>
      <w:r w:rsidR="00A46B74">
        <w:rPr>
          <w:rFonts w:ascii="Calibri" w:hAnsi="Calibri" w:cs="Calibri"/>
          <w:b/>
          <w:bCs/>
          <w:color w:val="auto"/>
          <w:shd w:val="clear" w:color="auto" w:fill="FFFFFF"/>
        </w:rPr>
        <w:t xml:space="preserve">which supports community rating </w:t>
      </w:r>
    </w:p>
    <w:p w14:paraId="08D44878" w14:textId="0B61376E" w:rsidR="00D871E4" w:rsidRDefault="00D871E4" w:rsidP="00E061CA">
      <w:pPr>
        <w:pStyle w:val="ListParagraph"/>
        <w:numPr>
          <w:ilvl w:val="0"/>
          <w:numId w:val="14"/>
        </w:numPr>
        <w:rPr>
          <w:rFonts w:ascii="Calibri" w:hAnsi="Calibri" w:cs="Calibri"/>
          <w:b/>
          <w:bCs/>
          <w:color w:val="auto"/>
          <w:shd w:val="clear" w:color="auto" w:fill="FFFFFF"/>
        </w:rPr>
      </w:pPr>
      <w:r>
        <w:rPr>
          <w:rFonts w:ascii="Calibri" w:hAnsi="Calibri" w:cs="Calibri"/>
          <w:b/>
          <w:bCs/>
          <w:color w:val="auto"/>
          <w:shd w:val="clear" w:color="auto" w:fill="FFFFFF"/>
        </w:rPr>
        <w:t xml:space="preserve">Drop in claims due to Covid lead to a surplus in the Risk Equalisation Fund </w:t>
      </w:r>
    </w:p>
    <w:p w14:paraId="509C5E0B" w14:textId="5238235D" w:rsidR="003B4CB4" w:rsidRPr="003B4CB4" w:rsidRDefault="003B4CB4" w:rsidP="003B4CB4">
      <w:pPr>
        <w:pStyle w:val="ListParagraph"/>
        <w:numPr>
          <w:ilvl w:val="0"/>
          <w:numId w:val="14"/>
        </w:numPr>
        <w:rPr>
          <w:rFonts w:ascii="Calibri" w:hAnsi="Calibri" w:cs="Calibri"/>
          <w:b/>
          <w:bCs/>
          <w:color w:val="auto"/>
          <w:shd w:val="clear" w:color="auto" w:fill="FFFFFF"/>
        </w:rPr>
      </w:pPr>
      <w:r w:rsidRPr="003B4CB4">
        <w:rPr>
          <w:rFonts w:ascii="Calibri" w:hAnsi="Calibri" w:cs="Calibri"/>
          <w:b/>
          <w:bCs/>
          <w:color w:val="auto"/>
          <w:shd w:val="clear" w:color="auto" w:fill="FFFFFF"/>
        </w:rPr>
        <w:t xml:space="preserve">HIA </w:t>
      </w:r>
      <w:r>
        <w:rPr>
          <w:rFonts w:ascii="Calibri" w:hAnsi="Calibri" w:cs="Calibri"/>
          <w:b/>
          <w:bCs/>
          <w:color w:val="auto"/>
          <w:shd w:val="clear" w:color="auto" w:fill="FFFFFF"/>
        </w:rPr>
        <w:t>p</w:t>
      </w:r>
      <w:r w:rsidRPr="003B4CB4">
        <w:rPr>
          <w:rFonts w:ascii="Calibri" w:hAnsi="Calibri" w:cs="Calibri"/>
          <w:b/>
          <w:bCs/>
          <w:color w:val="auto"/>
          <w:shd w:val="clear" w:color="auto" w:fill="FFFFFF"/>
        </w:rPr>
        <w:t xml:space="preserve">ropose a once off reduction of 10% on advanced products and 22% on non-advanced products  </w:t>
      </w:r>
    </w:p>
    <w:p w14:paraId="4B5F8FED" w14:textId="5A6D9575" w:rsidR="00D310DE" w:rsidRPr="00A46B74" w:rsidRDefault="00A46B74" w:rsidP="009E5E0E">
      <w:pPr>
        <w:pStyle w:val="ListParagraph"/>
        <w:numPr>
          <w:ilvl w:val="0"/>
          <w:numId w:val="14"/>
        </w:numPr>
        <w:rPr>
          <w:rFonts w:ascii="Calibri" w:eastAsiaTheme="minorHAnsi" w:hAnsi="Calibri" w:cs="Calibri"/>
          <w:color w:val="auto"/>
          <w:lang w:val="en-IE"/>
        </w:rPr>
      </w:pPr>
      <w:r w:rsidRPr="00A46B74">
        <w:rPr>
          <w:rFonts w:ascii="Calibri" w:eastAsiaTheme="minorHAnsi" w:hAnsi="Calibri" w:cs="Calibri"/>
          <w:b/>
          <w:bCs/>
          <w:color w:val="auto"/>
          <w:lang w:val="en-IE"/>
        </w:rPr>
        <w:t xml:space="preserve">Once off reduction allows HIA to </w:t>
      </w:r>
      <w:r w:rsidR="00760D4D">
        <w:rPr>
          <w:rFonts w:ascii="Calibri" w:eastAsiaTheme="minorHAnsi" w:hAnsi="Calibri" w:cs="Calibri"/>
          <w:b/>
          <w:bCs/>
          <w:color w:val="auto"/>
          <w:lang w:val="en-IE"/>
        </w:rPr>
        <w:t xml:space="preserve">return </w:t>
      </w:r>
      <w:r w:rsidRPr="00A46B74">
        <w:rPr>
          <w:rFonts w:ascii="Calibri" w:eastAsiaTheme="minorHAnsi" w:hAnsi="Calibri" w:cs="Calibri"/>
          <w:b/>
          <w:bCs/>
          <w:color w:val="auto"/>
          <w:lang w:val="en-IE"/>
        </w:rPr>
        <w:t>this</w:t>
      </w:r>
      <w:r w:rsidR="001B625D">
        <w:rPr>
          <w:rFonts w:ascii="Calibri" w:eastAsiaTheme="minorHAnsi" w:hAnsi="Calibri" w:cs="Calibri"/>
          <w:b/>
          <w:bCs/>
          <w:color w:val="auto"/>
          <w:lang w:val="en-IE"/>
        </w:rPr>
        <w:t xml:space="preserve"> surplus</w:t>
      </w:r>
      <w:r w:rsidRPr="00A46B74">
        <w:rPr>
          <w:rFonts w:ascii="Calibri" w:eastAsiaTheme="minorHAnsi" w:hAnsi="Calibri" w:cs="Calibri"/>
          <w:b/>
          <w:bCs/>
          <w:color w:val="auto"/>
          <w:lang w:val="en-IE"/>
        </w:rPr>
        <w:t xml:space="preserve"> </w:t>
      </w:r>
      <w:r w:rsidR="002D7619">
        <w:rPr>
          <w:rFonts w:ascii="Calibri" w:eastAsiaTheme="minorHAnsi" w:hAnsi="Calibri" w:cs="Calibri"/>
          <w:b/>
          <w:bCs/>
          <w:color w:val="auto"/>
          <w:lang w:val="en-IE"/>
        </w:rPr>
        <w:t>money</w:t>
      </w:r>
      <w:r w:rsidRPr="00A46B74">
        <w:rPr>
          <w:rFonts w:ascii="Calibri" w:eastAsiaTheme="minorHAnsi" w:hAnsi="Calibri" w:cs="Calibri"/>
          <w:b/>
          <w:bCs/>
          <w:color w:val="auto"/>
          <w:lang w:val="en-IE"/>
        </w:rPr>
        <w:t xml:space="preserve"> back to the consumer </w:t>
      </w:r>
    </w:p>
    <w:p w14:paraId="58B9EB57" w14:textId="77777777" w:rsidR="00A46B74" w:rsidRPr="00A46B74" w:rsidRDefault="00A46B74" w:rsidP="00A46B74">
      <w:pPr>
        <w:ind w:left="720"/>
        <w:rPr>
          <w:rFonts w:ascii="Calibri" w:eastAsiaTheme="minorHAnsi" w:hAnsi="Calibri" w:cs="Calibri"/>
          <w:color w:val="auto"/>
          <w:lang w:val="en-IE"/>
        </w:rPr>
      </w:pPr>
    </w:p>
    <w:p w14:paraId="33156457" w14:textId="5CE1E374" w:rsidR="00A46B74" w:rsidRDefault="00607CFE" w:rsidP="00800B4F">
      <w:pPr>
        <w:rPr>
          <w:rFonts w:ascii="Calibri" w:eastAsiaTheme="minorHAnsi" w:hAnsi="Calibri" w:cs="Calibri"/>
          <w:color w:val="auto"/>
          <w:lang w:val="en-IE"/>
        </w:rPr>
      </w:pPr>
      <w:r>
        <w:rPr>
          <w:rFonts w:ascii="Calibri" w:hAnsi="Calibri" w:cs="Calibri"/>
          <w:b/>
          <w:bCs/>
          <w:color w:val="auto"/>
          <w:shd w:val="clear" w:color="auto" w:fill="FFFFFF"/>
        </w:rPr>
        <w:t xml:space="preserve">20 </w:t>
      </w:r>
      <w:r w:rsidR="00445CAC">
        <w:rPr>
          <w:rFonts w:ascii="Calibri" w:hAnsi="Calibri" w:cs="Calibri"/>
          <w:b/>
          <w:bCs/>
          <w:color w:val="auto"/>
          <w:shd w:val="clear" w:color="auto" w:fill="FFFFFF"/>
        </w:rPr>
        <w:t>October</w:t>
      </w:r>
      <w:r w:rsidR="00FB7454" w:rsidRPr="00097505">
        <w:rPr>
          <w:rFonts w:ascii="Calibri" w:hAnsi="Calibri" w:cs="Calibri"/>
          <w:b/>
          <w:bCs/>
          <w:color w:val="auto"/>
          <w:shd w:val="clear" w:color="auto" w:fill="FFFFFF"/>
        </w:rPr>
        <w:t xml:space="preserve"> </w:t>
      </w:r>
      <w:r w:rsidR="00742F1F" w:rsidRPr="00097505">
        <w:rPr>
          <w:rFonts w:ascii="Calibri" w:hAnsi="Calibri" w:cs="Calibri"/>
          <w:b/>
          <w:bCs/>
          <w:color w:val="auto"/>
          <w:shd w:val="clear" w:color="auto" w:fill="FFFFFF"/>
        </w:rPr>
        <w:t>202</w:t>
      </w:r>
      <w:r w:rsidR="00FB7454" w:rsidRPr="00097505">
        <w:rPr>
          <w:rFonts w:ascii="Calibri" w:hAnsi="Calibri" w:cs="Calibri"/>
          <w:b/>
          <w:bCs/>
          <w:color w:val="auto"/>
          <w:shd w:val="clear" w:color="auto" w:fill="FFFFFF"/>
        </w:rPr>
        <w:t>1</w:t>
      </w:r>
      <w:r w:rsidR="00D310DE" w:rsidRPr="00097505">
        <w:rPr>
          <w:rFonts w:ascii="Calibri" w:hAnsi="Calibri" w:cs="Calibri"/>
          <w:b/>
          <w:bCs/>
          <w:color w:val="auto"/>
          <w:shd w:val="clear" w:color="auto" w:fill="FFFFFF"/>
        </w:rPr>
        <w:t>:</w:t>
      </w:r>
      <w:r w:rsidR="00742F1F" w:rsidRPr="00097505">
        <w:rPr>
          <w:rFonts w:ascii="Calibri" w:hAnsi="Calibri" w:cs="Calibri"/>
          <w:color w:val="auto"/>
          <w:shd w:val="clear" w:color="auto" w:fill="FFFFFF"/>
        </w:rPr>
        <w:t xml:space="preserve"> </w:t>
      </w:r>
      <w:r w:rsidR="00DD7BBE">
        <w:rPr>
          <w:rFonts w:ascii="Calibri" w:eastAsiaTheme="minorHAnsi" w:hAnsi="Calibri" w:cs="Calibri"/>
          <w:color w:val="auto"/>
          <w:lang w:val="en-IE"/>
        </w:rPr>
        <w:t xml:space="preserve">The Health Insurance Authority (HIA) </w:t>
      </w:r>
      <w:r w:rsidR="00311A5A">
        <w:rPr>
          <w:rFonts w:ascii="Calibri" w:eastAsiaTheme="minorHAnsi" w:hAnsi="Calibri" w:cs="Calibri"/>
          <w:color w:val="auto"/>
          <w:lang w:val="en-IE"/>
        </w:rPr>
        <w:t xml:space="preserve">has </w:t>
      </w:r>
      <w:r w:rsidR="00DD7BBE">
        <w:rPr>
          <w:rFonts w:ascii="Calibri" w:eastAsiaTheme="minorHAnsi" w:hAnsi="Calibri" w:cs="Calibri"/>
          <w:color w:val="auto"/>
          <w:lang w:val="en-IE"/>
        </w:rPr>
        <w:t>recommend</w:t>
      </w:r>
      <w:r w:rsidR="00311A5A">
        <w:rPr>
          <w:rFonts w:ascii="Calibri" w:eastAsiaTheme="minorHAnsi" w:hAnsi="Calibri" w:cs="Calibri"/>
          <w:color w:val="auto"/>
          <w:lang w:val="en-IE"/>
        </w:rPr>
        <w:t>ed</w:t>
      </w:r>
      <w:r w:rsidR="00DD7BBE">
        <w:rPr>
          <w:rFonts w:ascii="Calibri" w:eastAsiaTheme="minorHAnsi" w:hAnsi="Calibri" w:cs="Calibri"/>
          <w:color w:val="auto"/>
          <w:lang w:val="en-IE"/>
        </w:rPr>
        <w:t xml:space="preserve"> a once off reduction to the </w:t>
      </w:r>
      <w:r w:rsidR="00A46B74">
        <w:rPr>
          <w:rFonts w:ascii="Calibri" w:eastAsiaTheme="minorHAnsi" w:hAnsi="Calibri" w:cs="Calibri"/>
          <w:color w:val="auto"/>
          <w:lang w:val="en-IE"/>
        </w:rPr>
        <w:t>Health Insurance L</w:t>
      </w:r>
      <w:r w:rsidR="00DD7BBE">
        <w:rPr>
          <w:rFonts w:ascii="Calibri" w:eastAsiaTheme="minorHAnsi" w:hAnsi="Calibri" w:cs="Calibri"/>
          <w:color w:val="auto"/>
          <w:lang w:val="en-IE"/>
        </w:rPr>
        <w:t>evy paid by insurers to the Minister for Health, Stephen Donnelly, TD. The</w:t>
      </w:r>
      <w:r w:rsidR="00311A5A">
        <w:rPr>
          <w:rFonts w:ascii="Calibri" w:eastAsiaTheme="minorHAnsi" w:hAnsi="Calibri" w:cs="Calibri"/>
          <w:color w:val="auto"/>
          <w:lang w:val="en-IE"/>
        </w:rPr>
        <w:t xml:space="preserve"> annual</w:t>
      </w:r>
      <w:r w:rsidR="00DD7BBE">
        <w:rPr>
          <w:rFonts w:ascii="Calibri" w:eastAsiaTheme="minorHAnsi" w:hAnsi="Calibri" w:cs="Calibri"/>
          <w:color w:val="auto"/>
          <w:lang w:val="en-IE"/>
        </w:rPr>
        <w:t xml:space="preserve"> levy </w:t>
      </w:r>
      <w:r w:rsidR="002D6A16">
        <w:rPr>
          <w:rFonts w:ascii="Calibri" w:eastAsiaTheme="minorHAnsi" w:hAnsi="Calibri" w:cs="Calibri"/>
          <w:color w:val="auto"/>
          <w:lang w:val="en-IE"/>
        </w:rPr>
        <w:t xml:space="preserve">supports </w:t>
      </w:r>
      <w:r w:rsidR="008B5D4B">
        <w:rPr>
          <w:rFonts w:ascii="Calibri" w:eastAsiaTheme="minorHAnsi" w:hAnsi="Calibri" w:cs="Calibri"/>
          <w:color w:val="auto"/>
          <w:lang w:val="en-IE"/>
        </w:rPr>
        <w:t xml:space="preserve">the </w:t>
      </w:r>
      <w:r w:rsidR="00DD7BBE">
        <w:rPr>
          <w:rFonts w:ascii="Calibri" w:eastAsiaTheme="minorHAnsi" w:hAnsi="Calibri" w:cs="Calibri"/>
          <w:color w:val="auto"/>
          <w:lang w:val="en-IE"/>
        </w:rPr>
        <w:t>community rating</w:t>
      </w:r>
      <w:r w:rsidR="008B5D4B">
        <w:rPr>
          <w:rFonts w:ascii="Calibri" w:eastAsiaTheme="minorHAnsi" w:hAnsi="Calibri" w:cs="Calibri"/>
          <w:color w:val="auto"/>
          <w:lang w:val="en-IE"/>
        </w:rPr>
        <w:t xml:space="preserve"> system</w:t>
      </w:r>
      <w:r w:rsidR="00DD7BBE">
        <w:rPr>
          <w:rFonts w:ascii="Calibri" w:eastAsiaTheme="minorHAnsi" w:hAnsi="Calibri" w:cs="Calibri"/>
          <w:color w:val="auto"/>
          <w:lang w:val="en-IE"/>
        </w:rPr>
        <w:t xml:space="preserve"> which allows </w:t>
      </w:r>
      <w:r w:rsidR="004F53ED">
        <w:rPr>
          <w:rFonts w:ascii="Calibri" w:eastAsiaTheme="minorHAnsi" w:hAnsi="Calibri" w:cs="Calibri"/>
          <w:color w:val="auto"/>
          <w:lang w:val="en-IE"/>
        </w:rPr>
        <w:t>everyone</w:t>
      </w:r>
      <w:r w:rsidR="00DD7BBE">
        <w:rPr>
          <w:rFonts w:ascii="Calibri" w:eastAsiaTheme="minorHAnsi" w:hAnsi="Calibri" w:cs="Calibri"/>
          <w:color w:val="auto"/>
          <w:lang w:val="en-IE"/>
        </w:rPr>
        <w:t>, regardless of their health status</w:t>
      </w:r>
      <w:r w:rsidR="004F53ED">
        <w:rPr>
          <w:rFonts w:ascii="Calibri" w:eastAsiaTheme="minorHAnsi" w:hAnsi="Calibri" w:cs="Calibri"/>
          <w:color w:val="auto"/>
          <w:lang w:val="en-IE"/>
        </w:rPr>
        <w:t xml:space="preserve"> </w:t>
      </w:r>
      <w:r w:rsidR="002D6A16">
        <w:rPr>
          <w:rFonts w:ascii="Calibri" w:eastAsiaTheme="minorHAnsi" w:hAnsi="Calibri" w:cs="Calibri"/>
          <w:color w:val="auto"/>
          <w:lang w:val="en-IE"/>
        </w:rPr>
        <w:t>and other</w:t>
      </w:r>
      <w:r w:rsidR="004F53ED">
        <w:rPr>
          <w:rFonts w:ascii="Calibri" w:eastAsiaTheme="minorHAnsi" w:hAnsi="Calibri" w:cs="Calibri"/>
          <w:color w:val="auto"/>
          <w:lang w:val="en-IE"/>
        </w:rPr>
        <w:t xml:space="preserve"> risk factors</w:t>
      </w:r>
      <w:r w:rsidR="00DD7BBE">
        <w:rPr>
          <w:rFonts w:ascii="Calibri" w:eastAsiaTheme="minorHAnsi" w:hAnsi="Calibri" w:cs="Calibri"/>
          <w:color w:val="auto"/>
          <w:lang w:val="en-IE"/>
        </w:rPr>
        <w:t xml:space="preserve">, </w:t>
      </w:r>
      <w:r w:rsidR="002D6A16">
        <w:rPr>
          <w:rFonts w:ascii="Calibri" w:eastAsiaTheme="minorHAnsi" w:hAnsi="Calibri" w:cs="Calibri"/>
          <w:color w:val="auto"/>
          <w:lang w:val="en-IE"/>
        </w:rPr>
        <w:t xml:space="preserve">to </w:t>
      </w:r>
      <w:r w:rsidR="004F53ED" w:rsidRPr="004F53ED">
        <w:rPr>
          <w:rFonts w:ascii="Calibri" w:eastAsiaTheme="minorHAnsi" w:hAnsi="Calibri" w:cs="Calibri"/>
          <w:color w:val="auto"/>
          <w:lang w:val="en-IE"/>
        </w:rPr>
        <w:t>buy the same health insurance policy at the same price.</w:t>
      </w:r>
    </w:p>
    <w:p w14:paraId="4D1EEA5D" w14:textId="77777777" w:rsidR="00A46B74" w:rsidRDefault="00A46B74" w:rsidP="00800B4F">
      <w:pPr>
        <w:rPr>
          <w:rFonts w:ascii="Calibri" w:eastAsiaTheme="minorHAnsi" w:hAnsi="Calibri" w:cs="Calibri"/>
          <w:color w:val="auto"/>
          <w:lang w:val="en-IE"/>
        </w:rPr>
      </w:pPr>
    </w:p>
    <w:p w14:paraId="61BF7871" w14:textId="527788A4" w:rsidR="00087C24" w:rsidRPr="00097505" w:rsidRDefault="002D7619" w:rsidP="00800B4F">
      <w:pPr>
        <w:rPr>
          <w:rFonts w:ascii="Calibri" w:hAnsi="Calibri" w:cs="Calibri"/>
          <w:color w:val="auto"/>
          <w:shd w:val="clear" w:color="auto" w:fill="FFFFFF"/>
        </w:rPr>
      </w:pPr>
      <w:r>
        <w:rPr>
          <w:rFonts w:ascii="Calibri" w:eastAsiaTheme="minorHAnsi" w:hAnsi="Calibri" w:cs="Calibri"/>
          <w:color w:val="auto"/>
          <w:lang w:val="en-IE"/>
        </w:rPr>
        <w:t>This once off reduction is a result of the emergence of a surplus in the Risk Equalisation Fund due to lower claims</w:t>
      </w:r>
      <w:r w:rsidR="004F53ED">
        <w:rPr>
          <w:rFonts w:ascii="Calibri" w:eastAsiaTheme="minorHAnsi" w:hAnsi="Calibri" w:cs="Calibri"/>
          <w:color w:val="auto"/>
          <w:lang w:val="en-IE"/>
        </w:rPr>
        <w:t xml:space="preserve"> during the Covid pandemic</w:t>
      </w:r>
      <w:r>
        <w:rPr>
          <w:rFonts w:ascii="Calibri" w:eastAsiaTheme="minorHAnsi" w:hAnsi="Calibri" w:cs="Calibri"/>
          <w:color w:val="auto"/>
          <w:lang w:val="en-IE"/>
        </w:rPr>
        <w:t>.</w:t>
      </w:r>
      <w:r w:rsidR="003B4CB4">
        <w:rPr>
          <w:rFonts w:ascii="Calibri" w:eastAsiaTheme="minorHAnsi" w:hAnsi="Calibri" w:cs="Calibri"/>
          <w:color w:val="auto"/>
          <w:lang w:val="en-IE"/>
        </w:rPr>
        <w:t xml:space="preserve"> The </w:t>
      </w:r>
      <w:r w:rsidR="003B4CB4" w:rsidRPr="003B4CB4">
        <w:rPr>
          <w:rFonts w:ascii="Calibri" w:eastAsiaTheme="minorHAnsi" w:hAnsi="Calibri" w:cs="Calibri"/>
          <w:color w:val="auto"/>
          <w:lang w:val="en-IE"/>
        </w:rPr>
        <w:t xml:space="preserve">HIA </w:t>
      </w:r>
      <w:r w:rsidR="003B4CB4">
        <w:rPr>
          <w:rFonts w:ascii="Calibri" w:eastAsiaTheme="minorHAnsi" w:hAnsi="Calibri" w:cs="Calibri"/>
          <w:color w:val="auto"/>
          <w:lang w:val="en-IE"/>
        </w:rPr>
        <w:t xml:space="preserve">has </w:t>
      </w:r>
      <w:r w:rsidR="003B4CB4" w:rsidRPr="003B4CB4">
        <w:rPr>
          <w:rFonts w:ascii="Calibri" w:eastAsiaTheme="minorHAnsi" w:hAnsi="Calibri" w:cs="Calibri"/>
          <w:color w:val="auto"/>
          <w:lang w:val="en-IE"/>
        </w:rPr>
        <w:t>propose</w:t>
      </w:r>
      <w:r w:rsidR="003B4CB4">
        <w:rPr>
          <w:rFonts w:ascii="Calibri" w:eastAsiaTheme="minorHAnsi" w:hAnsi="Calibri" w:cs="Calibri"/>
          <w:color w:val="auto"/>
          <w:lang w:val="en-IE"/>
        </w:rPr>
        <w:t>d</w:t>
      </w:r>
      <w:r w:rsidR="003B4CB4" w:rsidRPr="003B4CB4">
        <w:rPr>
          <w:rFonts w:ascii="Calibri" w:eastAsiaTheme="minorHAnsi" w:hAnsi="Calibri" w:cs="Calibri"/>
          <w:color w:val="auto"/>
          <w:lang w:val="en-IE"/>
        </w:rPr>
        <w:t xml:space="preserve"> a reduction </w:t>
      </w:r>
      <w:r w:rsidR="003B4CB4">
        <w:rPr>
          <w:rFonts w:ascii="Calibri" w:eastAsiaTheme="minorHAnsi" w:hAnsi="Calibri" w:cs="Calibri"/>
          <w:color w:val="auto"/>
          <w:lang w:val="en-IE"/>
        </w:rPr>
        <w:t xml:space="preserve">to the levy of </w:t>
      </w:r>
      <w:r w:rsidR="003B4CB4" w:rsidRPr="003B4CB4">
        <w:rPr>
          <w:rFonts w:ascii="Calibri" w:eastAsiaTheme="minorHAnsi" w:hAnsi="Calibri" w:cs="Calibri"/>
          <w:color w:val="auto"/>
          <w:lang w:val="en-IE"/>
        </w:rPr>
        <w:t>10%</w:t>
      </w:r>
      <w:r w:rsidR="003B4CB4">
        <w:rPr>
          <w:rFonts w:ascii="Calibri" w:eastAsiaTheme="minorHAnsi" w:hAnsi="Calibri" w:cs="Calibri"/>
          <w:color w:val="auto"/>
          <w:lang w:val="en-IE"/>
        </w:rPr>
        <w:t xml:space="preserve"> (€45)</w:t>
      </w:r>
      <w:r w:rsidR="003B4CB4" w:rsidRPr="003B4CB4">
        <w:rPr>
          <w:rFonts w:ascii="Calibri" w:eastAsiaTheme="minorHAnsi" w:hAnsi="Calibri" w:cs="Calibri"/>
          <w:color w:val="auto"/>
          <w:lang w:val="en-IE"/>
        </w:rPr>
        <w:t xml:space="preserve"> </w:t>
      </w:r>
      <w:r w:rsidR="003B4CB4">
        <w:rPr>
          <w:rFonts w:ascii="Calibri" w:eastAsiaTheme="minorHAnsi" w:hAnsi="Calibri" w:cs="Calibri"/>
          <w:color w:val="auto"/>
          <w:lang w:val="en-IE"/>
        </w:rPr>
        <w:t>be applied to</w:t>
      </w:r>
      <w:r w:rsidR="003B4CB4" w:rsidRPr="003B4CB4">
        <w:rPr>
          <w:rFonts w:ascii="Calibri" w:eastAsiaTheme="minorHAnsi" w:hAnsi="Calibri" w:cs="Calibri"/>
          <w:color w:val="auto"/>
          <w:lang w:val="en-IE"/>
        </w:rPr>
        <w:t xml:space="preserve"> advanced products and 22% </w:t>
      </w:r>
      <w:r w:rsidR="003B4CB4">
        <w:rPr>
          <w:rFonts w:ascii="Calibri" w:eastAsiaTheme="minorHAnsi" w:hAnsi="Calibri" w:cs="Calibri"/>
          <w:color w:val="auto"/>
          <w:lang w:val="en-IE"/>
        </w:rPr>
        <w:t xml:space="preserve">(€35) be applied to </w:t>
      </w:r>
      <w:r w:rsidR="003B4CB4" w:rsidRPr="003B4CB4">
        <w:rPr>
          <w:rFonts w:ascii="Calibri" w:eastAsiaTheme="minorHAnsi" w:hAnsi="Calibri" w:cs="Calibri"/>
          <w:color w:val="auto"/>
          <w:lang w:val="en-IE"/>
        </w:rPr>
        <w:t>non-advanced products</w:t>
      </w:r>
      <w:r w:rsidR="00227F38">
        <w:rPr>
          <w:rFonts w:ascii="Calibri" w:eastAsiaTheme="minorHAnsi" w:hAnsi="Calibri" w:cs="Calibri"/>
          <w:color w:val="auto"/>
          <w:lang w:val="en-IE"/>
        </w:rPr>
        <w:t xml:space="preserve"> with the expectation that this reduction is passed on directly to the consumer</w:t>
      </w:r>
      <w:r w:rsidR="003B4CB4">
        <w:rPr>
          <w:rFonts w:ascii="Calibri" w:eastAsiaTheme="minorHAnsi" w:hAnsi="Calibri" w:cs="Calibri"/>
          <w:color w:val="auto"/>
          <w:lang w:val="en-IE"/>
        </w:rPr>
        <w:t xml:space="preserve">. </w:t>
      </w:r>
    </w:p>
    <w:p w14:paraId="59F75472" w14:textId="006F80E5" w:rsidR="0096641B" w:rsidRPr="00097505" w:rsidRDefault="0096641B" w:rsidP="00AB468C">
      <w:pPr>
        <w:autoSpaceDE w:val="0"/>
        <w:autoSpaceDN w:val="0"/>
        <w:adjustRightInd w:val="0"/>
        <w:rPr>
          <w:rFonts w:ascii="Calibri" w:hAnsi="Calibri" w:cs="Calibri"/>
          <w:color w:val="auto"/>
          <w:shd w:val="clear" w:color="auto" w:fill="FFFFFF"/>
        </w:rPr>
      </w:pPr>
    </w:p>
    <w:p w14:paraId="1DFB5003" w14:textId="4C43496C" w:rsidR="0096641B" w:rsidRPr="00097505" w:rsidRDefault="00097505" w:rsidP="0096641B">
      <w:pPr>
        <w:rPr>
          <w:rFonts w:ascii="Calibri" w:hAnsi="Calibri" w:cs="Calibri"/>
          <w:b/>
          <w:bCs/>
          <w:color w:val="auto"/>
        </w:rPr>
      </w:pPr>
      <w:r w:rsidRPr="00097505">
        <w:rPr>
          <w:rFonts w:ascii="Calibri" w:hAnsi="Calibri" w:cs="Calibri"/>
          <w:b/>
          <w:bCs/>
          <w:color w:val="auto"/>
        </w:rPr>
        <w:t>C</w:t>
      </w:r>
      <w:r>
        <w:rPr>
          <w:rFonts w:ascii="Calibri" w:hAnsi="Calibri" w:cs="Calibri"/>
          <w:b/>
          <w:bCs/>
          <w:color w:val="auto"/>
        </w:rPr>
        <w:t>o</w:t>
      </w:r>
      <w:r w:rsidRPr="00097505">
        <w:rPr>
          <w:rFonts w:ascii="Calibri" w:hAnsi="Calibri" w:cs="Calibri"/>
          <w:b/>
          <w:bCs/>
          <w:color w:val="auto"/>
        </w:rPr>
        <w:t>mmenting</w:t>
      </w:r>
      <w:r w:rsidR="00445CAC">
        <w:rPr>
          <w:rFonts w:ascii="Calibri" w:hAnsi="Calibri" w:cs="Calibri"/>
          <w:b/>
          <w:bCs/>
          <w:color w:val="auto"/>
        </w:rPr>
        <w:t xml:space="preserve">, </w:t>
      </w:r>
      <w:r w:rsidRPr="00097505">
        <w:rPr>
          <w:rFonts w:ascii="Calibri" w:hAnsi="Calibri" w:cs="Calibri"/>
          <w:b/>
          <w:bCs/>
          <w:color w:val="auto"/>
        </w:rPr>
        <w:t>Laura Brien, CEO</w:t>
      </w:r>
      <w:r>
        <w:rPr>
          <w:rFonts w:ascii="Calibri" w:hAnsi="Calibri" w:cs="Calibri"/>
          <w:b/>
          <w:bCs/>
          <w:color w:val="auto"/>
        </w:rPr>
        <w:t xml:space="preserve"> of the HIA,</w:t>
      </w:r>
      <w:r w:rsidRPr="00097505">
        <w:rPr>
          <w:rFonts w:ascii="Calibri" w:hAnsi="Calibri" w:cs="Calibri"/>
          <w:b/>
          <w:bCs/>
          <w:color w:val="auto"/>
        </w:rPr>
        <w:t xml:space="preserve"> </w:t>
      </w:r>
      <w:r w:rsidR="0096641B" w:rsidRPr="00097505">
        <w:rPr>
          <w:rFonts w:ascii="Calibri" w:hAnsi="Calibri" w:cs="Calibri"/>
          <w:b/>
          <w:bCs/>
          <w:color w:val="auto"/>
        </w:rPr>
        <w:t>said:</w:t>
      </w:r>
    </w:p>
    <w:p w14:paraId="4D39543D" w14:textId="77777777" w:rsidR="0096641B" w:rsidRPr="00097505" w:rsidRDefault="0096641B" w:rsidP="0096641B">
      <w:pPr>
        <w:rPr>
          <w:rFonts w:ascii="Calibri" w:hAnsi="Calibri" w:cs="Calibri"/>
          <w:color w:val="auto"/>
        </w:rPr>
      </w:pPr>
    </w:p>
    <w:p w14:paraId="729D7CB1" w14:textId="53334CEA" w:rsidR="004F53ED" w:rsidRDefault="0096641B" w:rsidP="0096641B">
      <w:pPr>
        <w:autoSpaceDE w:val="0"/>
        <w:autoSpaceDN w:val="0"/>
        <w:adjustRightInd w:val="0"/>
        <w:ind w:firstLine="720"/>
        <w:rPr>
          <w:rFonts w:ascii="Calibri" w:eastAsiaTheme="minorHAnsi" w:hAnsi="Calibri" w:cs="Calibri"/>
          <w:i/>
          <w:iCs/>
          <w:color w:val="auto"/>
          <w:lang w:val="en-IE"/>
        </w:rPr>
      </w:pPr>
      <w:r w:rsidRPr="00097505">
        <w:rPr>
          <w:rFonts w:ascii="Calibri" w:eastAsiaTheme="minorHAnsi" w:hAnsi="Calibri" w:cs="Calibri"/>
          <w:i/>
          <w:iCs/>
          <w:color w:val="auto"/>
          <w:lang w:val="en-IE"/>
        </w:rPr>
        <w:t>“</w:t>
      </w:r>
      <w:r w:rsidR="001A4F76">
        <w:rPr>
          <w:rFonts w:ascii="Calibri" w:eastAsiaTheme="minorHAnsi" w:hAnsi="Calibri" w:cs="Calibri"/>
          <w:i/>
          <w:iCs/>
          <w:color w:val="auto"/>
          <w:lang w:val="en-IE"/>
        </w:rPr>
        <w:t>The community rating system is underpinned by the Risk Equalisation</w:t>
      </w:r>
      <w:r w:rsidR="009744B0">
        <w:rPr>
          <w:rFonts w:ascii="Calibri" w:eastAsiaTheme="minorHAnsi" w:hAnsi="Calibri" w:cs="Calibri"/>
          <w:i/>
          <w:iCs/>
          <w:color w:val="auto"/>
          <w:lang w:val="en-IE"/>
        </w:rPr>
        <w:t xml:space="preserve"> </w:t>
      </w:r>
      <w:r w:rsidR="00BE2A17">
        <w:rPr>
          <w:rFonts w:ascii="Calibri" w:eastAsiaTheme="minorHAnsi" w:hAnsi="Calibri" w:cs="Calibri"/>
          <w:i/>
          <w:iCs/>
          <w:color w:val="auto"/>
          <w:lang w:val="en-IE"/>
        </w:rPr>
        <w:t>Scheme</w:t>
      </w:r>
      <w:r w:rsidR="001A4F76">
        <w:rPr>
          <w:rFonts w:ascii="Calibri" w:eastAsiaTheme="minorHAnsi" w:hAnsi="Calibri" w:cs="Calibri"/>
          <w:i/>
          <w:iCs/>
          <w:color w:val="auto"/>
          <w:lang w:val="en-IE"/>
        </w:rPr>
        <w:t>.</w:t>
      </w:r>
      <w:r w:rsidR="004F53ED">
        <w:rPr>
          <w:rFonts w:ascii="Calibri" w:eastAsiaTheme="minorHAnsi" w:hAnsi="Calibri" w:cs="Calibri"/>
          <w:i/>
          <w:iCs/>
          <w:color w:val="auto"/>
          <w:lang w:val="en-IE"/>
        </w:rPr>
        <w:t xml:space="preserve"> </w:t>
      </w:r>
      <w:r w:rsidR="001A4F76">
        <w:rPr>
          <w:rFonts w:ascii="Calibri" w:eastAsiaTheme="minorHAnsi" w:hAnsi="Calibri" w:cs="Calibri"/>
          <w:i/>
          <w:iCs/>
          <w:color w:val="auto"/>
          <w:lang w:val="en-IE"/>
        </w:rPr>
        <w:t>As the independent regulator of the health insurance marke</w:t>
      </w:r>
      <w:r w:rsidR="00521BD9">
        <w:rPr>
          <w:rFonts w:ascii="Calibri" w:eastAsiaTheme="minorHAnsi" w:hAnsi="Calibri" w:cs="Calibri"/>
          <w:i/>
          <w:iCs/>
          <w:color w:val="auto"/>
          <w:lang w:val="en-IE"/>
        </w:rPr>
        <w:t>t</w:t>
      </w:r>
      <w:r w:rsidR="00760D4D">
        <w:rPr>
          <w:rFonts w:ascii="Calibri" w:eastAsiaTheme="minorHAnsi" w:hAnsi="Calibri" w:cs="Calibri"/>
          <w:i/>
          <w:iCs/>
          <w:color w:val="auto"/>
          <w:lang w:val="en-IE"/>
        </w:rPr>
        <w:t>,</w:t>
      </w:r>
      <w:r w:rsidR="00E06234">
        <w:rPr>
          <w:rFonts w:ascii="Calibri" w:eastAsiaTheme="minorHAnsi" w:hAnsi="Calibri" w:cs="Calibri"/>
          <w:i/>
          <w:iCs/>
          <w:color w:val="auto"/>
          <w:lang w:val="en-IE"/>
        </w:rPr>
        <w:t xml:space="preserve"> </w:t>
      </w:r>
      <w:r w:rsidR="001A4F76">
        <w:rPr>
          <w:rFonts w:ascii="Calibri" w:eastAsiaTheme="minorHAnsi" w:hAnsi="Calibri" w:cs="Calibri"/>
          <w:i/>
          <w:iCs/>
          <w:color w:val="auto"/>
          <w:lang w:val="en-IE"/>
        </w:rPr>
        <w:t xml:space="preserve">the HIA manage this </w:t>
      </w:r>
      <w:r w:rsidR="006A543D">
        <w:rPr>
          <w:rFonts w:ascii="Calibri" w:eastAsiaTheme="minorHAnsi" w:hAnsi="Calibri" w:cs="Calibri"/>
          <w:i/>
          <w:iCs/>
          <w:color w:val="auto"/>
          <w:lang w:val="en-IE"/>
        </w:rPr>
        <w:t xml:space="preserve">scheme </w:t>
      </w:r>
      <w:r w:rsidR="001A4F76">
        <w:rPr>
          <w:rFonts w:ascii="Calibri" w:eastAsiaTheme="minorHAnsi" w:hAnsi="Calibri" w:cs="Calibri"/>
          <w:i/>
          <w:iCs/>
          <w:color w:val="auto"/>
          <w:lang w:val="en-IE"/>
        </w:rPr>
        <w:t xml:space="preserve">and we have identified the emergence of a surplus. This is largely due to Covid and the reduced number of claims to health insurers which in turn lead to a </w:t>
      </w:r>
      <w:r w:rsidR="006A543D">
        <w:rPr>
          <w:rFonts w:ascii="Calibri" w:eastAsiaTheme="minorHAnsi" w:hAnsi="Calibri" w:cs="Calibri"/>
          <w:i/>
          <w:iCs/>
          <w:color w:val="auto"/>
          <w:lang w:val="en-IE"/>
        </w:rPr>
        <w:t>reduction in the payments from the scheme to the insurers relative to the payments into the scheme</w:t>
      </w:r>
      <w:r w:rsidR="001A4F76">
        <w:rPr>
          <w:rFonts w:ascii="Calibri" w:eastAsiaTheme="minorHAnsi" w:hAnsi="Calibri" w:cs="Calibri"/>
          <w:i/>
          <w:iCs/>
          <w:color w:val="auto"/>
          <w:lang w:val="en-IE"/>
        </w:rPr>
        <w:t xml:space="preserve">.  </w:t>
      </w:r>
    </w:p>
    <w:p w14:paraId="4C65BEA8" w14:textId="77777777" w:rsidR="004F53ED" w:rsidRDefault="004F53ED" w:rsidP="004F53ED">
      <w:pPr>
        <w:autoSpaceDE w:val="0"/>
        <w:autoSpaceDN w:val="0"/>
        <w:adjustRightInd w:val="0"/>
        <w:rPr>
          <w:rFonts w:ascii="Calibri" w:eastAsiaTheme="minorHAnsi" w:hAnsi="Calibri" w:cs="Calibri"/>
          <w:i/>
          <w:iCs/>
          <w:color w:val="auto"/>
          <w:lang w:val="en-IE"/>
        </w:rPr>
      </w:pPr>
    </w:p>
    <w:p w14:paraId="49A51A90" w14:textId="2169C3A1" w:rsidR="001A4F76" w:rsidRDefault="0095669A" w:rsidP="001A4F76">
      <w:pPr>
        <w:autoSpaceDE w:val="0"/>
        <w:autoSpaceDN w:val="0"/>
        <w:adjustRightInd w:val="0"/>
        <w:rPr>
          <w:rFonts w:ascii="Calibri" w:eastAsiaTheme="minorHAnsi" w:hAnsi="Calibri" w:cs="Calibri"/>
          <w:i/>
          <w:iCs/>
          <w:color w:val="auto"/>
          <w:lang w:val="en-IE"/>
        </w:rPr>
      </w:pPr>
      <w:r>
        <w:rPr>
          <w:rFonts w:ascii="Calibri" w:eastAsiaTheme="minorHAnsi" w:hAnsi="Calibri" w:cs="Calibri"/>
          <w:i/>
          <w:iCs/>
          <w:color w:val="auto"/>
          <w:lang w:val="en-IE"/>
        </w:rPr>
        <w:t>This</w:t>
      </w:r>
      <w:r w:rsidR="004F53ED">
        <w:rPr>
          <w:rFonts w:ascii="Calibri" w:eastAsiaTheme="minorHAnsi" w:hAnsi="Calibri" w:cs="Calibri"/>
          <w:i/>
          <w:iCs/>
          <w:color w:val="auto"/>
          <w:lang w:val="en-IE"/>
        </w:rPr>
        <w:t xml:space="preserve"> once off reduction to the levy </w:t>
      </w:r>
      <w:r>
        <w:rPr>
          <w:rFonts w:ascii="Calibri" w:eastAsiaTheme="minorHAnsi" w:hAnsi="Calibri" w:cs="Calibri"/>
          <w:i/>
          <w:iCs/>
          <w:color w:val="auto"/>
          <w:lang w:val="en-IE"/>
        </w:rPr>
        <w:t xml:space="preserve">has been done </w:t>
      </w:r>
      <w:r w:rsidR="004F53ED">
        <w:rPr>
          <w:rFonts w:ascii="Calibri" w:eastAsiaTheme="minorHAnsi" w:hAnsi="Calibri" w:cs="Calibri"/>
          <w:i/>
          <w:iCs/>
          <w:color w:val="auto"/>
          <w:lang w:val="en-IE"/>
        </w:rPr>
        <w:t xml:space="preserve">with the expectation </w:t>
      </w:r>
      <w:r w:rsidR="001A4F76">
        <w:rPr>
          <w:rFonts w:ascii="Calibri" w:eastAsiaTheme="minorHAnsi" w:hAnsi="Calibri" w:cs="Calibri"/>
          <w:i/>
          <w:iCs/>
          <w:color w:val="auto"/>
          <w:lang w:val="en-IE"/>
        </w:rPr>
        <w:t xml:space="preserve">that </w:t>
      </w:r>
      <w:r w:rsidR="004F53ED">
        <w:rPr>
          <w:rFonts w:ascii="Calibri" w:eastAsiaTheme="minorHAnsi" w:hAnsi="Calibri" w:cs="Calibri"/>
          <w:i/>
          <w:iCs/>
          <w:color w:val="auto"/>
          <w:lang w:val="en-IE"/>
        </w:rPr>
        <w:t>insurers will pass the saving o</w:t>
      </w:r>
      <w:r w:rsidR="001A4F76">
        <w:rPr>
          <w:rFonts w:ascii="Calibri" w:eastAsiaTheme="minorHAnsi" w:hAnsi="Calibri" w:cs="Calibri"/>
          <w:i/>
          <w:iCs/>
          <w:color w:val="auto"/>
          <w:lang w:val="en-IE"/>
        </w:rPr>
        <w:t>nto their customers when they renew</w:t>
      </w:r>
      <w:r>
        <w:rPr>
          <w:rFonts w:ascii="Calibri" w:eastAsiaTheme="minorHAnsi" w:hAnsi="Calibri" w:cs="Calibri"/>
          <w:i/>
          <w:iCs/>
          <w:color w:val="auto"/>
          <w:lang w:val="en-IE"/>
        </w:rPr>
        <w:t>, so that consumers get the benefit of the surplus in the fund</w:t>
      </w:r>
      <w:r w:rsidR="001A4F76">
        <w:rPr>
          <w:rFonts w:ascii="Calibri" w:eastAsiaTheme="minorHAnsi" w:hAnsi="Calibri" w:cs="Calibri"/>
          <w:i/>
          <w:iCs/>
          <w:color w:val="auto"/>
          <w:lang w:val="en-IE"/>
        </w:rPr>
        <w:t xml:space="preserve">.” </w:t>
      </w:r>
    </w:p>
    <w:p w14:paraId="32488C7C" w14:textId="77777777" w:rsidR="001A4F76" w:rsidRDefault="001A4F76" w:rsidP="001A4F76">
      <w:pPr>
        <w:autoSpaceDE w:val="0"/>
        <w:autoSpaceDN w:val="0"/>
        <w:adjustRightInd w:val="0"/>
        <w:rPr>
          <w:rFonts w:ascii="Calibri" w:eastAsiaTheme="minorHAnsi" w:hAnsi="Calibri" w:cs="Calibri"/>
          <w:i/>
          <w:iCs/>
          <w:color w:val="auto"/>
          <w:lang w:val="en-IE"/>
        </w:rPr>
      </w:pPr>
    </w:p>
    <w:p w14:paraId="545E8B55" w14:textId="60B5DB29" w:rsidR="00C128DF" w:rsidRDefault="00292D84" w:rsidP="001A4F76">
      <w:pPr>
        <w:autoSpaceDE w:val="0"/>
        <w:autoSpaceDN w:val="0"/>
        <w:adjustRightInd w:val="0"/>
        <w:rPr>
          <w:rFonts w:ascii="Calibri" w:eastAsiaTheme="minorHAnsi" w:hAnsi="Calibri" w:cs="Calibri"/>
          <w:color w:val="auto"/>
          <w:lang w:val="en-IE"/>
        </w:rPr>
      </w:pPr>
      <w:r>
        <w:rPr>
          <w:rFonts w:ascii="Calibri" w:eastAsiaTheme="minorHAnsi" w:hAnsi="Calibri" w:cs="Calibri"/>
          <w:color w:val="auto"/>
          <w:lang w:val="en-IE"/>
        </w:rPr>
        <w:t xml:space="preserve">The total cost of a health insurance policy is a combination of the </w:t>
      </w:r>
      <w:r w:rsidR="00B834B2">
        <w:rPr>
          <w:rFonts w:ascii="Calibri" w:eastAsiaTheme="minorHAnsi" w:hAnsi="Calibri" w:cs="Calibri"/>
          <w:color w:val="auto"/>
          <w:lang w:val="en-IE"/>
        </w:rPr>
        <w:t xml:space="preserve">fixed cost </w:t>
      </w:r>
      <w:r>
        <w:rPr>
          <w:rFonts w:ascii="Calibri" w:eastAsiaTheme="minorHAnsi" w:hAnsi="Calibri" w:cs="Calibri"/>
          <w:color w:val="auto"/>
          <w:lang w:val="en-IE"/>
        </w:rPr>
        <w:t xml:space="preserve">health insurance levy plus the </w:t>
      </w:r>
      <w:r w:rsidR="00B834B2">
        <w:rPr>
          <w:rFonts w:ascii="Calibri" w:eastAsiaTheme="minorHAnsi" w:hAnsi="Calibri" w:cs="Calibri"/>
          <w:color w:val="auto"/>
          <w:lang w:val="en-IE"/>
        </w:rPr>
        <w:t xml:space="preserve">variable </w:t>
      </w:r>
      <w:r>
        <w:rPr>
          <w:rFonts w:ascii="Calibri" w:eastAsiaTheme="minorHAnsi" w:hAnsi="Calibri" w:cs="Calibri"/>
          <w:color w:val="auto"/>
          <w:lang w:val="en-IE"/>
        </w:rPr>
        <w:t xml:space="preserve">cost of </w:t>
      </w:r>
      <w:r w:rsidR="00B834B2">
        <w:rPr>
          <w:rFonts w:ascii="Calibri" w:eastAsiaTheme="minorHAnsi" w:hAnsi="Calibri" w:cs="Calibri"/>
          <w:color w:val="auto"/>
          <w:lang w:val="en-IE"/>
        </w:rPr>
        <w:t xml:space="preserve">the </w:t>
      </w:r>
      <w:r>
        <w:rPr>
          <w:rFonts w:ascii="Calibri" w:eastAsiaTheme="minorHAnsi" w:hAnsi="Calibri" w:cs="Calibri"/>
          <w:color w:val="auto"/>
          <w:lang w:val="en-IE"/>
        </w:rPr>
        <w:t>insurance</w:t>
      </w:r>
      <w:r w:rsidR="00B834B2">
        <w:rPr>
          <w:rFonts w:ascii="Calibri" w:eastAsiaTheme="minorHAnsi" w:hAnsi="Calibri" w:cs="Calibri"/>
          <w:color w:val="auto"/>
          <w:lang w:val="en-IE"/>
        </w:rPr>
        <w:t xml:space="preserve"> policy itself</w:t>
      </w:r>
      <w:r>
        <w:rPr>
          <w:rFonts w:ascii="Calibri" w:eastAsiaTheme="minorHAnsi" w:hAnsi="Calibri" w:cs="Calibri"/>
          <w:color w:val="auto"/>
          <w:lang w:val="en-IE"/>
        </w:rPr>
        <w:t>. Based</w:t>
      </w:r>
      <w:r w:rsidR="00760D4D">
        <w:rPr>
          <w:rFonts w:ascii="Calibri" w:eastAsiaTheme="minorHAnsi" w:hAnsi="Calibri" w:cs="Calibri"/>
          <w:color w:val="auto"/>
          <w:lang w:val="en-IE"/>
        </w:rPr>
        <w:t xml:space="preserve"> on</w:t>
      </w:r>
      <w:r>
        <w:rPr>
          <w:rFonts w:ascii="Calibri" w:eastAsiaTheme="minorHAnsi" w:hAnsi="Calibri" w:cs="Calibri"/>
          <w:color w:val="auto"/>
          <w:lang w:val="en-IE"/>
        </w:rPr>
        <w:t xml:space="preserve"> this assumption the HIA illustrate</w:t>
      </w:r>
      <w:r w:rsidR="00B834B2">
        <w:rPr>
          <w:rFonts w:ascii="Calibri" w:eastAsiaTheme="minorHAnsi" w:hAnsi="Calibri" w:cs="Calibri"/>
          <w:color w:val="auto"/>
          <w:lang w:val="en-IE"/>
        </w:rPr>
        <w:t>s</w:t>
      </w:r>
      <w:r>
        <w:rPr>
          <w:rFonts w:ascii="Calibri" w:eastAsiaTheme="minorHAnsi" w:hAnsi="Calibri" w:cs="Calibri"/>
          <w:color w:val="auto"/>
          <w:lang w:val="en-IE"/>
        </w:rPr>
        <w:t xml:space="preserve"> the potential impact of the stamp duty change on the average </w:t>
      </w:r>
      <w:r w:rsidR="00B834B2">
        <w:rPr>
          <w:rFonts w:ascii="Calibri" w:eastAsiaTheme="minorHAnsi" w:hAnsi="Calibri" w:cs="Calibri"/>
          <w:color w:val="auto"/>
          <w:lang w:val="en-IE"/>
        </w:rPr>
        <w:t>premium</w:t>
      </w:r>
      <w:r w:rsidR="001B625D">
        <w:rPr>
          <w:rFonts w:ascii="Calibri" w:eastAsiaTheme="minorHAnsi" w:hAnsi="Calibri" w:cs="Calibri"/>
          <w:color w:val="auto"/>
          <w:lang w:val="en-IE"/>
        </w:rPr>
        <w:t xml:space="preserve"> (1)</w:t>
      </w:r>
      <w:r>
        <w:rPr>
          <w:rFonts w:ascii="Calibri" w:eastAsiaTheme="minorHAnsi" w:hAnsi="Calibri" w:cs="Calibri"/>
          <w:color w:val="auto"/>
          <w:lang w:val="en-IE"/>
        </w:rPr>
        <w:t>:</w:t>
      </w:r>
    </w:p>
    <w:p w14:paraId="1D07948A" w14:textId="46DA2E60" w:rsidR="00292D84" w:rsidRDefault="00292D84" w:rsidP="001A4F76">
      <w:pPr>
        <w:autoSpaceDE w:val="0"/>
        <w:autoSpaceDN w:val="0"/>
        <w:adjustRightInd w:val="0"/>
        <w:rPr>
          <w:rFonts w:ascii="Calibri" w:eastAsiaTheme="minorHAnsi" w:hAnsi="Calibri" w:cs="Calibri"/>
          <w:color w:val="auto"/>
          <w:lang w:val="en-IE"/>
        </w:rPr>
      </w:pPr>
    </w:p>
    <w:tbl>
      <w:tblPr>
        <w:tblStyle w:val="TableGrid"/>
        <w:tblW w:w="0" w:type="auto"/>
        <w:tblLook w:val="04A0" w:firstRow="1" w:lastRow="0" w:firstColumn="1" w:lastColumn="0" w:noHBand="0" w:noVBand="1"/>
      </w:tblPr>
      <w:tblGrid>
        <w:gridCol w:w="1838"/>
        <w:gridCol w:w="1559"/>
        <w:gridCol w:w="1701"/>
        <w:gridCol w:w="1843"/>
        <w:gridCol w:w="1418"/>
        <w:gridCol w:w="1229"/>
      </w:tblGrid>
      <w:tr w:rsidR="00B834B2" w:rsidRPr="00B834B2" w14:paraId="6F58AAE1" w14:textId="77777777" w:rsidTr="009744B0">
        <w:tc>
          <w:tcPr>
            <w:tcW w:w="1838" w:type="dxa"/>
            <w:shd w:val="clear" w:color="auto" w:fill="2C80E5" w:themeFill="accent1"/>
          </w:tcPr>
          <w:p w14:paraId="77BB6B20" w14:textId="2EF5C656" w:rsidR="00292D84" w:rsidRPr="00B834B2" w:rsidRDefault="00292D84" w:rsidP="001A4F76">
            <w:pPr>
              <w:autoSpaceDE w:val="0"/>
              <w:autoSpaceDN w:val="0"/>
              <w:adjustRightInd w:val="0"/>
              <w:rPr>
                <w:rFonts w:ascii="Calibri" w:eastAsiaTheme="minorHAnsi" w:hAnsi="Calibri" w:cs="Calibri"/>
                <w:color w:val="FFFFFF" w:themeColor="background1"/>
                <w:lang w:val="en-IE"/>
              </w:rPr>
            </w:pPr>
            <w:r w:rsidRPr="00B834B2">
              <w:rPr>
                <w:rFonts w:ascii="Calibri" w:eastAsiaTheme="minorHAnsi" w:hAnsi="Calibri" w:cs="Calibri"/>
                <w:color w:val="FFFFFF" w:themeColor="background1"/>
                <w:lang w:val="en-IE"/>
              </w:rPr>
              <w:t>Average Premium</w:t>
            </w:r>
          </w:p>
        </w:tc>
        <w:tc>
          <w:tcPr>
            <w:tcW w:w="1559" w:type="dxa"/>
            <w:shd w:val="clear" w:color="auto" w:fill="2C80E5" w:themeFill="accent1"/>
          </w:tcPr>
          <w:p w14:paraId="6C0997DE" w14:textId="774C281A" w:rsidR="00292D84" w:rsidRPr="00B834B2" w:rsidRDefault="00292D84" w:rsidP="001A4F76">
            <w:pPr>
              <w:autoSpaceDE w:val="0"/>
              <w:autoSpaceDN w:val="0"/>
              <w:adjustRightInd w:val="0"/>
              <w:rPr>
                <w:rFonts w:ascii="Calibri" w:eastAsiaTheme="minorHAnsi" w:hAnsi="Calibri" w:cs="Calibri"/>
                <w:color w:val="FFFFFF" w:themeColor="background1"/>
                <w:lang w:val="en-IE"/>
              </w:rPr>
            </w:pPr>
            <w:r w:rsidRPr="00B834B2">
              <w:rPr>
                <w:rFonts w:ascii="Calibri" w:eastAsiaTheme="minorHAnsi" w:hAnsi="Calibri" w:cs="Calibri"/>
                <w:color w:val="FFFFFF" w:themeColor="background1"/>
                <w:lang w:val="en-IE"/>
              </w:rPr>
              <w:t>Average Price</w:t>
            </w:r>
          </w:p>
        </w:tc>
        <w:tc>
          <w:tcPr>
            <w:tcW w:w="1701" w:type="dxa"/>
            <w:shd w:val="clear" w:color="auto" w:fill="2C80E5" w:themeFill="accent1"/>
          </w:tcPr>
          <w:p w14:paraId="4714198F" w14:textId="559606F2" w:rsidR="00292D84" w:rsidRPr="00B834B2" w:rsidRDefault="00292D84" w:rsidP="001A4F76">
            <w:pPr>
              <w:autoSpaceDE w:val="0"/>
              <w:autoSpaceDN w:val="0"/>
              <w:adjustRightInd w:val="0"/>
              <w:rPr>
                <w:rFonts w:ascii="Calibri" w:eastAsiaTheme="minorHAnsi" w:hAnsi="Calibri" w:cs="Calibri"/>
                <w:color w:val="FFFFFF" w:themeColor="background1"/>
                <w:lang w:val="en-IE"/>
              </w:rPr>
            </w:pPr>
            <w:r w:rsidRPr="00B834B2">
              <w:rPr>
                <w:rFonts w:ascii="Calibri" w:eastAsiaTheme="minorHAnsi" w:hAnsi="Calibri" w:cs="Calibri"/>
                <w:color w:val="FFFFFF" w:themeColor="background1"/>
                <w:lang w:val="en-IE"/>
              </w:rPr>
              <w:t>Old Stamp Duty</w:t>
            </w:r>
          </w:p>
        </w:tc>
        <w:tc>
          <w:tcPr>
            <w:tcW w:w="1843" w:type="dxa"/>
            <w:shd w:val="clear" w:color="auto" w:fill="2C80E5" w:themeFill="accent1"/>
          </w:tcPr>
          <w:p w14:paraId="69254ACE" w14:textId="68A6AA0D" w:rsidR="00292D84" w:rsidRPr="00B834B2" w:rsidRDefault="00B834B2" w:rsidP="001A4F76">
            <w:pPr>
              <w:autoSpaceDE w:val="0"/>
              <w:autoSpaceDN w:val="0"/>
              <w:adjustRightInd w:val="0"/>
              <w:rPr>
                <w:rFonts w:ascii="Calibri" w:eastAsiaTheme="minorHAnsi" w:hAnsi="Calibri" w:cs="Calibri"/>
                <w:color w:val="FFFFFF" w:themeColor="background1"/>
                <w:lang w:val="en-IE"/>
              </w:rPr>
            </w:pPr>
            <w:r w:rsidRPr="00B834B2">
              <w:rPr>
                <w:rFonts w:ascii="Calibri" w:eastAsiaTheme="minorHAnsi" w:hAnsi="Calibri" w:cs="Calibri"/>
                <w:color w:val="FFFFFF" w:themeColor="background1"/>
                <w:lang w:val="en-IE"/>
              </w:rPr>
              <w:t>New Stamp Duty</w:t>
            </w:r>
          </w:p>
        </w:tc>
        <w:tc>
          <w:tcPr>
            <w:tcW w:w="1418" w:type="dxa"/>
            <w:shd w:val="clear" w:color="auto" w:fill="2C80E5" w:themeFill="accent1"/>
          </w:tcPr>
          <w:p w14:paraId="56B3A218" w14:textId="590F4FCC" w:rsidR="00292D84" w:rsidRPr="00B834B2" w:rsidRDefault="00B834B2" w:rsidP="001A4F76">
            <w:pPr>
              <w:autoSpaceDE w:val="0"/>
              <w:autoSpaceDN w:val="0"/>
              <w:adjustRightInd w:val="0"/>
              <w:rPr>
                <w:rFonts w:ascii="Calibri" w:eastAsiaTheme="minorHAnsi" w:hAnsi="Calibri" w:cs="Calibri"/>
                <w:color w:val="FFFFFF" w:themeColor="background1"/>
                <w:lang w:val="en-IE"/>
              </w:rPr>
            </w:pPr>
            <w:r w:rsidRPr="00B834B2">
              <w:rPr>
                <w:rFonts w:ascii="Calibri" w:eastAsiaTheme="minorHAnsi" w:hAnsi="Calibri" w:cs="Calibri"/>
                <w:color w:val="FFFFFF" w:themeColor="background1"/>
                <w:lang w:val="en-IE"/>
              </w:rPr>
              <w:t>Revised Price</w:t>
            </w:r>
          </w:p>
        </w:tc>
        <w:tc>
          <w:tcPr>
            <w:tcW w:w="1229" w:type="dxa"/>
            <w:shd w:val="clear" w:color="auto" w:fill="2C80E5" w:themeFill="accent1"/>
          </w:tcPr>
          <w:p w14:paraId="445E43B7" w14:textId="42A2B534" w:rsidR="00292D84" w:rsidRPr="00B834B2" w:rsidRDefault="00B834B2" w:rsidP="001A4F76">
            <w:pPr>
              <w:autoSpaceDE w:val="0"/>
              <w:autoSpaceDN w:val="0"/>
              <w:adjustRightInd w:val="0"/>
              <w:rPr>
                <w:rFonts w:ascii="Calibri" w:eastAsiaTheme="minorHAnsi" w:hAnsi="Calibri" w:cs="Calibri"/>
                <w:color w:val="FFFFFF" w:themeColor="background1"/>
                <w:lang w:val="en-IE"/>
              </w:rPr>
            </w:pPr>
            <w:r w:rsidRPr="00B834B2">
              <w:rPr>
                <w:rFonts w:ascii="Calibri" w:eastAsiaTheme="minorHAnsi" w:hAnsi="Calibri" w:cs="Calibri"/>
                <w:color w:val="FFFFFF" w:themeColor="background1"/>
                <w:lang w:val="en-IE"/>
              </w:rPr>
              <w:t xml:space="preserve">% Change </w:t>
            </w:r>
          </w:p>
        </w:tc>
      </w:tr>
      <w:tr w:rsidR="00292D84" w:rsidRPr="00B834B2" w14:paraId="5158BFFB" w14:textId="77777777" w:rsidTr="009744B0">
        <w:tc>
          <w:tcPr>
            <w:tcW w:w="1838" w:type="dxa"/>
          </w:tcPr>
          <w:p w14:paraId="0DCAFE6E" w14:textId="6C50F66B" w:rsidR="00292D84" w:rsidRPr="00B834B2" w:rsidRDefault="00292D84" w:rsidP="001A4F76">
            <w:pPr>
              <w:autoSpaceDE w:val="0"/>
              <w:autoSpaceDN w:val="0"/>
              <w:adjustRightInd w:val="0"/>
              <w:rPr>
                <w:rFonts w:ascii="Calibri" w:eastAsiaTheme="minorHAnsi" w:hAnsi="Calibri" w:cs="Calibri"/>
                <w:color w:val="auto"/>
                <w:lang w:val="en-IE"/>
              </w:rPr>
            </w:pPr>
            <w:r w:rsidRPr="00B834B2">
              <w:rPr>
                <w:rFonts w:ascii="Calibri" w:eastAsiaTheme="minorHAnsi" w:hAnsi="Calibri" w:cs="Calibri"/>
                <w:color w:val="auto"/>
                <w:lang w:val="en-IE"/>
              </w:rPr>
              <w:t>Non-advanced</w:t>
            </w:r>
          </w:p>
        </w:tc>
        <w:tc>
          <w:tcPr>
            <w:tcW w:w="1559" w:type="dxa"/>
          </w:tcPr>
          <w:p w14:paraId="3F8F7EBA" w14:textId="156E98BA" w:rsidR="00292D84" w:rsidRPr="00B834B2" w:rsidRDefault="00292D84" w:rsidP="001A4F76">
            <w:pPr>
              <w:autoSpaceDE w:val="0"/>
              <w:autoSpaceDN w:val="0"/>
              <w:adjustRightInd w:val="0"/>
              <w:rPr>
                <w:rFonts w:ascii="Calibri" w:eastAsiaTheme="minorHAnsi" w:hAnsi="Calibri" w:cs="Calibri"/>
                <w:color w:val="auto"/>
                <w:lang w:val="en-IE"/>
              </w:rPr>
            </w:pPr>
            <w:r w:rsidRPr="00B834B2">
              <w:rPr>
                <w:rFonts w:ascii="Calibri" w:eastAsiaTheme="minorHAnsi" w:hAnsi="Calibri" w:cs="Calibri"/>
                <w:color w:val="auto"/>
                <w:lang w:val="en-IE"/>
              </w:rPr>
              <w:t>620.00</w:t>
            </w:r>
          </w:p>
        </w:tc>
        <w:tc>
          <w:tcPr>
            <w:tcW w:w="1701" w:type="dxa"/>
          </w:tcPr>
          <w:p w14:paraId="7EFD8B52" w14:textId="74FDFD54" w:rsidR="00292D84" w:rsidRPr="00B834B2" w:rsidRDefault="00292D84" w:rsidP="001A4F76">
            <w:pPr>
              <w:autoSpaceDE w:val="0"/>
              <w:autoSpaceDN w:val="0"/>
              <w:adjustRightInd w:val="0"/>
              <w:rPr>
                <w:rFonts w:ascii="Calibri" w:eastAsiaTheme="minorHAnsi" w:hAnsi="Calibri" w:cs="Calibri"/>
                <w:color w:val="auto"/>
                <w:lang w:val="en-IE"/>
              </w:rPr>
            </w:pPr>
            <w:r w:rsidRPr="00B834B2">
              <w:rPr>
                <w:rFonts w:ascii="Calibri" w:eastAsiaTheme="minorHAnsi" w:hAnsi="Calibri" w:cs="Calibri"/>
                <w:color w:val="auto"/>
                <w:lang w:val="en-IE"/>
              </w:rPr>
              <w:t>157.00</w:t>
            </w:r>
          </w:p>
        </w:tc>
        <w:tc>
          <w:tcPr>
            <w:tcW w:w="1843" w:type="dxa"/>
          </w:tcPr>
          <w:p w14:paraId="5FD6BC40" w14:textId="2B18FACD" w:rsidR="00292D84" w:rsidRPr="00B834B2" w:rsidRDefault="00B834B2" w:rsidP="001A4F76">
            <w:pPr>
              <w:autoSpaceDE w:val="0"/>
              <w:autoSpaceDN w:val="0"/>
              <w:adjustRightInd w:val="0"/>
              <w:rPr>
                <w:rFonts w:ascii="Calibri" w:eastAsiaTheme="minorHAnsi" w:hAnsi="Calibri" w:cs="Calibri"/>
                <w:color w:val="auto"/>
                <w:lang w:val="en-IE"/>
              </w:rPr>
            </w:pPr>
            <w:r w:rsidRPr="00B834B2">
              <w:rPr>
                <w:rFonts w:ascii="Calibri" w:eastAsiaTheme="minorHAnsi" w:hAnsi="Calibri" w:cs="Calibri"/>
                <w:color w:val="auto"/>
                <w:lang w:val="en-IE"/>
              </w:rPr>
              <w:t>122.00</w:t>
            </w:r>
          </w:p>
        </w:tc>
        <w:tc>
          <w:tcPr>
            <w:tcW w:w="1418" w:type="dxa"/>
          </w:tcPr>
          <w:p w14:paraId="4C00E001" w14:textId="467612E9" w:rsidR="00292D84" w:rsidRPr="00B834B2" w:rsidRDefault="00B834B2" w:rsidP="001A4F76">
            <w:pPr>
              <w:autoSpaceDE w:val="0"/>
              <w:autoSpaceDN w:val="0"/>
              <w:adjustRightInd w:val="0"/>
              <w:rPr>
                <w:rFonts w:ascii="Calibri" w:eastAsiaTheme="minorHAnsi" w:hAnsi="Calibri" w:cs="Calibri"/>
                <w:color w:val="auto"/>
                <w:lang w:val="en-IE"/>
              </w:rPr>
            </w:pPr>
            <w:r w:rsidRPr="00B834B2">
              <w:rPr>
                <w:rFonts w:ascii="Calibri" w:eastAsiaTheme="minorHAnsi" w:hAnsi="Calibri" w:cs="Calibri"/>
                <w:color w:val="auto"/>
                <w:lang w:val="en-IE"/>
              </w:rPr>
              <w:t>585.00</w:t>
            </w:r>
          </w:p>
        </w:tc>
        <w:tc>
          <w:tcPr>
            <w:tcW w:w="1229" w:type="dxa"/>
          </w:tcPr>
          <w:p w14:paraId="589E70C3" w14:textId="3F02A488" w:rsidR="00292D84" w:rsidRPr="00B834B2" w:rsidRDefault="00B834B2" w:rsidP="001A4F76">
            <w:pPr>
              <w:autoSpaceDE w:val="0"/>
              <w:autoSpaceDN w:val="0"/>
              <w:adjustRightInd w:val="0"/>
              <w:rPr>
                <w:rFonts w:ascii="Calibri" w:eastAsiaTheme="minorHAnsi" w:hAnsi="Calibri" w:cs="Calibri"/>
                <w:color w:val="auto"/>
                <w:lang w:val="en-IE"/>
              </w:rPr>
            </w:pPr>
            <w:r w:rsidRPr="00B834B2">
              <w:rPr>
                <w:rFonts w:ascii="Calibri" w:eastAsiaTheme="minorHAnsi" w:hAnsi="Calibri" w:cs="Calibri"/>
                <w:color w:val="auto"/>
                <w:lang w:val="en-IE"/>
              </w:rPr>
              <w:t>-6%</w:t>
            </w:r>
          </w:p>
        </w:tc>
      </w:tr>
      <w:tr w:rsidR="00292D84" w:rsidRPr="00B834B2" w14:paraId="7F5DF056" w14:textId="77777777" w:rsidTr="009744B0">
        <w:tc>
          <w:tcPr>
            <w:tcW w:w="1838" w:type="dxa"/>
          </w:tcPr>
          <w:p w14:paraId="54C9E38A" w14:textId="24AE45B7" w:rsidR="00292D84" w:rsidRPr="00B834B2" w:rsidRDefault="00292D84" w:rsidP="001A4F76">
            <w:pPr>
              <w:autoSpaceDE w:val="0"/>
              <w:autoSpaceDN w:val="0"/>
              <w:adjustRightInd w:val="0"/>
              <w:rPr>
                <w:rFonts w:ascii="Calibri" w:eastAsiaTheme="minorHAnsi" w:hAnsi="Calibri" w:cs="Calibri"/>
                <w:color w:val="auto"/>
                <w:lang w:val="en-IE"/>
              </w:rPr>
            </w:pPr>
            <w:r w:rsidRPr="00B834B2">
              <w:rPr>
                <w:rFonts w:ascii="Calibri" w:eastAsiaTheme="minorHAnsi" w:hAnsi="Calibri" w:cs="Calibri"/>
                <w:color w:val="auto"/>
                <w:lang w:val="en-IE"/>
              </w:rPr>
              <w:t>Advanced</w:t>
            </w:r>
          </w:p>
        </w:tc>
        <w:tc>
          <w:tcPr>
            <w:tcW w:w="1559" w:type="dxa"/>
          </w:tcPr>
          <w:p w14:paraId="602AF96D" w14:textId="111A2B3F" w:rsidR="00292D84" w:rsidRPr="00B834B2" w:rsidRDefault="00292D84" w:rsidP="001A4F76">
            <w:pPr>
              <w:autoSpaceDE w:val="0"/>
              <w:autoSpaceDN w:val="0"/>
              <w:adjustRightInd w:val="0"/>
              <w:rPr>
                <w:rFonts w:ascii="Calibri" w:eastAsiaTheme="minorHAnsi" w:hAnsi="Calibri" w:cs="Calibri"/>
                <w:color w:val="auto"/>
                <w:lang w:val="en-IE"/>
              </w:rPr>
            </w:pPr>
            <w:r w:rsidRPr="00B834B2">
              <w:rPr>
                <w:rFonts w:ascii="Calibri" w:eastAsiaTheme="minorHAnsi" w:hAnsi="Calibri" w:cs="Calibri"/>
                <w:color w:val="auto"/>
                <w:lang w:val="en-IE"/>
              </w:rPr>
              <w:t>1,500.00</w:t>
            </w:r>
          </w:p>
        </w:tc>
        <w:tc>
          <w:tcPr>
            <w:tcW w:w="1701" w:type="dxa"/>
          </w:tcPr>
          <w:p w14:paraId="6BAFB1B2" w14:textId="48B688D2" w:rsidR="00292D84" w:rsidRPr="00B834B2" w:rsidRDefault="00B834B2" w:rsidP="001A4F76">
            <w:pPr>
              <w:autoSpaceDE w:val="0"/>
              <w:autoSpaceDN w:val="0"/>
              <w:adjustRightInd w:val="0"/>
              <w:rPr>
                <w:rFonts w:ascii="Calibri" w:eastAsiaTheme="minorHAnsi" w:hAnsi="Calibri" w:cs="Calibri"/>
                <w:color w:val="auto"/>
                <w:lang w:val="en-IE"/>
              </w:rPr>
            </w:pPr>
            <w:r w:rsidRPr="00B834B2">
              <w:rPr>
                <w:rFonts w:ascii="Calibri" w:eastAsiaTheme="minorHAnsi" w:hAnsi="Calibri" w:cs="Calibri"/>
                <w:color w:val="auto"/>
                <w:lang w:val="en-IE"/>
              </w:rPr>
              <w:t>449.00</w:t>
            </w:r>
          </w:p>
        </w:tc>
        <w:tc>
          <w:tcPr>
            <w:tcW w:w="1843" w:type="dxa"/>
          </w:tcPr>
          <w:p w14:paraId="4E40F778" w14:textId="2399A52A" w:rsidR="00292D84" w:rsidRPr="00B834B2" w:rsidRDefault="00B834B2" w:rsidP="001A4F76">
            <w:pPr>
              <w:autoSpaceDE w:val="0"/>
              <w:autoSpaceDN w:val="0"/>
              <w:adjustRightInd w:val="0"/>
              <w:rPr>
                <w:rFonts w:ascii="Calibri" w:eastAsiaTheme="minorHAnsi" w:hAnsi="Calibri" w:cs="Calibri"/>
                <w:color w:val="auto"/>
                <w:lang w:val="en-IE"/>
              </w:rPr>
            </w:pPr>
            <w:r w:rsidRPr="00B834B2">
              <w:rPr>
                <w:rFonts w:ascii="Calibri" w:eastAsiaTheme="minorHAnsi" w:hAnsi="Calibri" w:cs="Calibri"/>
                <w:color w:val="auto"/>
                <w:lang w:val="en-IE"/>
              </w:rPr>
              <w:t>406.00</w:t>
            </w:r>
          </w:p>
        </w:tc>
        <w:tc>
          <w:tcPr>
            <w:tcW w:w="1418" w:type="dxa"/>
          </w:tcPr>
          <w:p w14:paraId="2D628F89" w14:textId="54961133" w:rsidR="00292D84" w:rsidRPr="00B834B2" w:rsidRDefault="00B834B2" w:rsidP="001A4F76">
            <w:pPr>
              <w:autoSpaceDE w:val="0"/>
              <w:autoSpaceDN w:val="0"/>
              <w:adjustRightInd w:val="0"/>
              <w:rPr>
                <w:rFonts w:ascii="Calibri" w:eastAsiaTheme="minorHAnsi" w:hAnsi="Calibri" w:cs="Calibri"/>
                <w:color w:val="auto"/>
                <w:lang w:val="en-IE"/>
              </w:rPr>
            </w:pPr>
            <w:r w:rsidRPr="00B834B2">
              <w:rPr>
                <w:rFonts w:ascii="Calibri" w:eastAsiaTheme="minorHAnsi" w:hAnsi="Calibri" w:cs="Calibri"/>
                <w:color w:val="auto"/>
                <w:lang w:val="en-IE"/>
              </w:rPr>
              <w:t>1,457.00</w:t>
            </w:r>
          </w:p>
        </w:tc>
        <w:tc>
          <w:tcPr>
            <w:tcW w:w="1229" w:type="dxa"/>
          </w:tcPr>
          <w:p w14:paraId="3929458C" w14:textId="0947AFA4" w:rsidR="00292D84" w:rsidRPr="00B834B2" w:rsidRDefault="00B834B2" w:rsidP="001A4F76">
            <w:pPr>
              <w:autoSpaceDE w:val="0"/>
              <w:autoSpaceDN w:val="0"/>
              <w:adjustRightInd w:val="0"/>
              <w:rPr>
                <w:rFonts w:ascii="Calibri" w:eastAsiaTheme="minorHAnsi" w:hAnsi="Calibri" w:cs="Calibri"/>
                <w:color w:val="auto"/>
                <w:lang w:val="en-IE"/>
              </w:rPr>
            </w:pPr>
            <w:r w:rsidRPr="00B834B2">
              <w:rPr>
                <w:rFonts w:ascii="Calibri" w:eastAsiaTheme="minorHAnsi" w:hAnsi="Calibri" w:cs="Calibri"/>
                <w:color w:val="auto"/>
                <w:lang w:val="en-IE"/>
              </w:rPr>
              <w:t>-3</w:t>
            </w:r>
            <w:r>
              <w:rPr>
                <w:rFonts w:ascii="Calibri" w:eastAsiaTheme="minorHAnsi" w:hAnsi="Calibri" w:cs="Calibri"/>
                <w:color w:val="auto"/>
                <w:lang w:val="en-IE"/>
              </w:rPr>
              <w:t>%</w:t>
            </w:r>
          </w:p>
        </w:tc>
      </w:tr>
    </w:tbl>
    <w:p w14:paraId="3B31F437" w14:textId="77777777" w:rsidR="00292D84" w:rsidRPr="001A4F76" w:rsidRDefault="00292D84" w:rsidP="001A4F76">
      <w:pPr>
        <w:autoSpaceDE w:val="0"/>
        <w:autoSpaceDN w:val="0"/>
        <w:adjustRightInd w:val="0"/>
        <w:rPr>
          <w:rFonts w:ascii="Calibri" w:eastAsiaTheme="minorHAnsi" w:hAnsi="Calibri" w:cs="Calibri"/>
          <w:i/>
          <w:iCs/>
          <w:color w:val="auto"/>
          <w:lang w:val="en-IE"/>
        </w:rPr>
      </w:pPr>
    </w:p>
    <w:p w14:paraId="0BB76DBC" w14:textId="63EE78A0" w:rsidR="001B625D" w:rsidRPr="00BF4C63" w:rsidRDefault="001B625D" w:rsidP="00AC0A4B">
      <w:pPr>
        <w:autoSpaceDE w:val="0"/>
        <w:autoSpaceDN w:val="0"/>
        <w:adjustRightInd w:val="0"/>
        <w:rPr>
          <w:rFonts w:ascii="Calibri" w:eastAsiaTheme="minorHAnsi" w:hAnsi="Calibri" w:cs="Calibri"/>
          <w:b/>
          <w:bCs/>
          <w:color w:val="auto"/>
          <w:lang w:val="en-IE"/>
        </w:rPr>
      </w:pPr>
      <w:r w:rsidRPr="00BF4C63">
        <w:rPr>
          <w:rFonts w:ascii="Calibri" w:eastAsiaTheme="minorHAnsi" w:hAnsi="Calibri" w:cs="Calibri"/>
          <w:b/>
          <w:bCs/>
          <w:color w:val="auto"/>
          <w:lang w:val="en-IE"/>
        </w:rPr>
        <w:t xml:space="preserve">Advising </w:t>
      </w:r>
      <w:r w:rsidR="00BF4C63">
        <w:rPr>
          <w:rFonts w:ascii="Calibri" w:eastAsiaTheme="minorHAnsi" w:hAnsi="Calibri" w:cs="Calibri"/>
          <w:b/>
          <w:bCs/>
          <w:color w:val="auto"/>
          <w:lang w:val="en-IE"/>
        </w:rPr>
        <w:t xml:space="preserve">policy holders who are due to renew their </w:t>
      </w:r>
      <w:r w:rsidR="00BF4C63" w:rsidRPr="00BF4C63">
        <w:rPr>
          <w:rFonts w:ascii="Calibri" w:eastAsiaTheme="minorHAnsi" w:hAnsi="Calibri" w:cs="Calibri"/>
          <w:b/>
          <w:bCs/>
          <w:color w:val="auto"/>
          <w:lang w:val="en-IE"/>
        </w:rPr>
        <w:t>policy</w:t>
      </w:r>
      <w:r w:rsidR="00BF4C63">
        <w:rPr>
          <w:rFonts w:ascii="Calibri" w:eastAsiaTheme="minorHAnsi" w:hAnsi="Calibri" w:cs="Calibri"/>
          <w:b/>
          <w:bCs/>
          <w:color w:val="auto"/>
          <w:lang w:val="en-IE"/>
        </w:rPr>
        <w:t xml:space="preserve"> soon,</w:t>
      </w:r>
      <w:r w:rsidR="00BF4C63" w:rsidRPr="00BF4C63">
        <w:rPr>
          <w:rFonts w:ascii="Calibri" w:eastAsiaTheme="minorHAnsi" w:hAnsi="Calibri" w:cs="Calibri"/>
          <w:b/>
          <w:bCs/>
          <w:color w:val="auto"/>
          <w:lang w:val="en-IE"/>
        </w:rPr>
        <w:t xml:space="preserve"> Laura Brien said: </w:t>
      </w:r>
    </w:p>
    <w:p w14:paraId="4965DE14" w14:textId="64058EB0" w:rsidR="00BF4C63" w:rsidRDefault="00BF4C63" w:rsidP="00AC0A4B">
      <w:pPr>
        <w:autoSpaceDE w:val="0"/>
        <w:autoSpaceDN w:val="0"/>
        <w:adjustRightInd w:val="0"/>
        <w:rPr>
          <w:rFonts w:ascii="Calibri" w:eastAsiaTheme="minorHAnsi" w:hAnsi="Calibri" w:cs="Calibri"/>
          <w:color w:val="auto"/>
          <w:lang w:val="en-IE"/>
        </w:rPr>
      </w:pPr>
    </w:p>
    <w:p w14:paraId="31AF87EA" w14:textId="7FB0F91F" w:rsidR="00BF4C63" w:rsidRPr="00BF4C63" w:rsidRDefault="00BF4C63" w:rsidP="00BF4C63">
      <w:pPr>
        <w:autoSpaceDE w:val="0"/>
        <w:autoSpaceDN w:val="0"/>
        <w:adjustRightInd w:val="0"/>
        <w:rPr>
          <w:rFonts w:ascii="Calibri" w:eastAsiaTheme="minorHAnsi" w:hAnsi="Calibri" w:cs="Calibri"/>
          <w:i/>
          <w:iCs/>
          <w:color w:val="auto"/>
          <w:lang w:val="en-IE"/>
        </w:rPr>
      </w:pPr>
      <w:r w:rsidRPr="00BF4C63">
        <w:rPr>
          <w:rFonts w:ascii="Calibri" w:eastAsiaTheme="minorHAnsi" w:hAnsi="Calibri" w:cs="Calibri"/>
          <w:i/>
          <w:iCs/>
          <w:color w:val="auto"/>
          <w:lang w:val="en-IE"/>
        </w:rPr>
        <w:t>“We are coming into peak renewals season and</w:t>
      </w:r>
      <w:r w:rsidR="00E06234">
        <w:rPr>
          <w:rFonts w:ascii="Calibri" w:eastAsiaTheme="minorHAnsi" w:hAnsi="Calibri" w:cs="Calibri"/>
          <w:i/>
          <w:iCs/>
          <w:color w:val="auto"/>
          <w:lang w:val="en-IE"/>
        </w:rPr>
        <w:t xml:space="preserve"> </w:t>
      </w:r>
      <w:r w:rsidRPr="00BF4C63">
        <w:rPr>
          <w:rFonts w:ascii="Calibri" w:eastAsiaTheme="minorHAnsi" w:hAnsi="Calibri" w:cs="Calibri"/>
          <w:i/>
          <w:iCs/>
          <w:color w:val="auto"/>
          <w:lang w:val="en-IE"/>
        </w:rPr>
        <w:t>the HIA’s advi</w:t>
      </w:r>
      <w:r w:rsidR="006A543D">
        <w:rPr>
          <w:rFonts w:ascii="Calibri" w:eastAsiaTheme="minorHAnsi" w:hAnsi="Calibri" w:cs="Calibri"/>
          <w:i/>
          <w:iCs/>
          <w:color w:val="auto"/>
          <w:lang w:val="en-IE"/>
        </w:rPr>
        <w:t>c</w:t>
      </w:r>
      <w:r w:rsidRPr="00BF4C63">
        <w:rPr>
          <w:rFonts w:ascii="Calibri" w:eastAsiaTheme="minorHAnsi" w:hAnsi="Calibri" w:cs="Calibri"/>
          <w:i/>
          <w:iCs/>
          <w:color w:val="auto"/>
          <w:lang w:val="en-IE"/>
        </w:rPr>
        <w:t>e to consumers remains the same. Start reviewing your existing policy now and ask yourself - Is it offering you the appropriate cover you need for your stage of life? Does it cover all the treatments you and your family need? Is there another plan with your existing provider or another health insurance provider that may suit you better?”</w:t>
      </w:r>
    </w:p>
    <w:p w14:paraId="2248C48B" w14:textId="77777777" w:rsidR="00BF4C63" w:rsidRPr="00BF4C63" w:rsidRDefault="00BF4C63" w:rsidP="00BF4C63">
      <w:pPr>
        <w:autoSpaceDE w:val="0"/>
        <w:autoSpaceDN w:val="0"/>
        <w:adjustRightInd w:val="0"/>
        <w:rPr>
          <w:rFonts w:ascii="Calibri" w:eastAsiaTheme="minorHAnsi" w:hAnsi="Calibri" w:cs="Calibri"/>
          <w:color w:val="auto"/>
          <w:lang w:val="en-IE"/>
        </w:rPr>
      </w:pPr>
    </w:p>
    <w:p w14:paraId="506E0F0F" w14:textId="77777777" w:rsidR="00BF4C63" w:rsidRDefault="00BF4C63" w:rsidP="00BF4C63">
      <w:pPr>
        <w:autoSpaceDE w:val="0"/>
        <w:autoSpaceDN w:val="0"/>
        <w:adjustRightInd w:val="0"/>
        <w:rPr>
          <w:rFonts w:ascii="Calibri" w:eastAsiaTheme="minorHAnsi" w:hAnsi="Calibri" w:cs="Calibri"/>
          <w:color w:val="auto"/>
          <w:lang w:val="en-IE"/>
        </w:rPr>
      </w:pPr>
    </w:p>
    <w:p w14:paraId="3FF1F8DE" w14:textId="435208C8" w:rsidR="00AC0A4B" w:rsidRPr="00097505" w:rsidRDefault="00AC0A4B" w:rsidP="00AC0A4B">
      <w:pPr>
        <w:autoSpaceDE w:val="0"/>
        <w:autoSpaceDN w:val="0"/>
        <w:adjustRightInd w:val="0"/>
        <w:rPr>
          <w:rFonts w:ascii="Calibri" w:eastAsiaTheme="minorHAnsi" w:hAnsi="Calibri" w:cs="Calibri"/>
          <w:color w:val="auto"/>
          <w:lang w:val="en-IE"/>
        </w:rPr>
      </w:pPr>
      <w:r w:rsidRPr="00097505">
        <w:rPr>
          <w:rFonts w:ascii="Calibri" w:eastAsiaTheme="minorHAnsi" w:hAnsi="Calibri" w:cs="Calibri"/>
          <w:color w:val="auto"/>
          <w:lang w:val="en-IE"/>
        </w:rPr>
        <w:lastRenderedPageBreak/>
        <w:t>The Author</w:t>
      </w:r>
      <w:r w:rsidR="001B625D">
        <w:rPr>
          <w:rFonts w:ascii="Calibri" w:eastAsiaTheme="minorHAnsi" w:hAnsi="Calibri" w:cs="Calibri"/>
          <w:color w:val="auto"/>
          <w:lang w:val="en-IE"/>
        </w:rPr>
        <w:t xml:space="preserve">ity </w:t>
      </w:r>
      <w:r w:rsidR="00445CAC">
        <w:rPr>
          <w:rFonts w:ascii="Calibri" w:eastAsiaTheme="minorHAnsi" w:hAnsi="Calibri" w:cs="Calibri"/>
          <w:color w:val="auto"/>
          <w:lang w:val="en-IE"/>
        </w:rPr>
        <w:t>can</w:t>
      </w:r>
      <w:r w:rsidRPr="00097505">
        <w:rPr>
          <w:rFonts w:ascii="Calibri" w:eastAsiaTheme="minorHAnsi" w:hAnsi="Calibri" w:cs="Calibri"/>
          <w:color w:val="auto"/>
          <w:lang w:val="en-IE"/>
        </w:rPr>
        <w:t xml:space="preserve"> assist consumers in determining the most appropriate policy for them through</w:t>
      </w:r>
      <w:r w:rsidR="00445CAC">
        <w:rPr>
          <w:rFonts w:ascii="Calibri" w:eastAsiaTheme="minorHAnsi" w:hAnsi="Calibri" w:cs="Calibri"/>
          <w:color w:val="auto"/>
          <w:lang w:val="en-IE"/>
        </w:rPr>
        <w:t xml:space="preserve"> its</w:t>
      </w:r>
      <w:r w:rsidR="0095669A">
        <w:rPr>
          <w:rFonts w:ascii="Calibri" w:eastAsiaTheme="minorHAnsi" w:hAnsi="Calibri" w:cs="Calibri"/>
          <w:color w:val="auto"/>
          <w:lang w:val="en-IE"/>
        </w:rPr>
        <w:t xml:space="preserve"> comparison tool </w:t>
      </w:r>
      <w:r w:rsidR="0095669A" w:rsidRPr="00097505">
        <w:rPr>
          <w:rFonts w:ascii="Calibri" w:eastAsiaTheme="minorHAnsi" w:hAnsi="Calibri" w:cs="Calibri"/>
          <w:color w:val="auto"/>
          <w:lang w:val="en-IE"/>
        </w:rPr>
        <w:t>available on its website</w:t>
      </w:r>
      <w:r w:rsidR="0095669A">
        <w:rPr>
          <w:rFonts w:ascii="Calibri" w:eastAsiaTheme="minorHAnsi" w:hAnsi="Calibri" w:cs="Calibri"/>
          <w:color w:val="auto"/>
          <w:lang w:val="en-IE"/>
        </w:rPr>
        <w:t xml:space="preserve"> </w:t>
      </w:r>
      <w:r w:rsidR="0095669A" w:rsidRPr="00097505">
        <w:rPr>
          <w:rFonts w:ascii="Calibri" w:eastAsiaTheme="minorHAnsi" w:hAnsi="Calibri" w:cs="Calibri"/>
          <w:color w:val="auto"/>
          <w:lang w:val="en-IE"/>
        </w:rPr>
        <w:t xml:space="preserve">and </w:t>
      </w:r>
      <w:r w:rsidR="0095669A">
        <w:rPr>
          <w:rFonts w:ascii="Calibri" w:eastAsiaTheme="minorHAnsi" w:hAnsi="Calibri" w:cs="Calibri"/>
          <w:color w:val="auto"/>
          <w:lang w:val="en-IE"/>
        </w:rPr>
        <w:t>its</w:t>
      </w:r>
      <w:r w:rsidR="0095669A" w:rsidRPr="00097505">
        <w:rPr>
          <w:rFonts w:ascii="Calibri" w:eastAsiaTheme="minorHAnsi" w:hAnsi="Calibri" w:cs="Calibri"/>
          <w:color w:val="auto"/>
          <w:lang w:val="en-IE"/>
        </w:rPr>
        <w:t xml:space="preserve"> dedicated consumer helpline</w:t>
      </w:r>
      <w:r w:rsidR="0095669A">
        <w:rPr>
          <w:rFonts w:ascii="Calibri" w:eastAsiaTheme="minorHAnsi" w:hAnsi="Calibri" w:cs="Calibri"/>
          <w:color w:val="auto"/>
          <w:lang w:val="en-IE"/>
        </w:rPr>
        <w:t xml:space="preserve"> that are designed to help consumers sort through the </w:t>
      </w:r>
      <w:r w:rsidR="00BF4C63">
        <w:rPr>
          <w:rFonts w:ascii="Calibri" w:eastAsiaTheme="minorHAnsi" w:hAnsi="Calibri" w:cs="Calibri"/>
          <w:color w:val="auto"/>
          <w:lang w:val="en-IE"/>
        </w:rPr>
        <w:t>jargon</w:t>
      </w:r>
      <w:r w:rsidR="0095669A">
        <w:rPr>
          <w:rFonts w:ascii="Calibri" w:eastAsiaTheme="minorHAnsi" w:hAnsi="Calibri" w:cs="Calibri"/>
          <w:color w:val="auto"/>
          <w:lang w:val="en-IE"/>
        </w:rPr>
        <w:t>.</w:t>
      </w:r>
    </w:p>
    <w:p w14:paraId="2F03072D" w14:textId="491C424D" w:rsidR="006F5123" w:rsidRPr="00097505" w:rsidRDefault="006F5123" w:rsidP="00742F1F">
      <w:pPr>
        <w:rPr>
          <w:rFonts w:ascii="Calibri" w:eastAsiaTheme="minorHAnsi" w:hAnsi="Calibri" w:cs="Calibri"/>
          <w:color w:val="auto"/>
          <w:lang w:val="en-IE"/>
        </w:rPr>
      </w:pPr>
    </w:p>
    <w:p w14:paraId="5DACDF36" w14:textId="10C6962D" w:rsidR="006F5123" w:rsidRPr="00097505" w:rsidRDefault="00AC0A4B" w:rsidP="006F5123">
      <w:pPr>
        <w:rPr>
          <w:rFonts w:ascii="Calibri" w:hAnsi="Calibri" w:cs="Calibri"/>
          <w:color w:val="auto"/>
        </w:rPr>
      </w:pPr>
      <w:r w:rsidRPr="00097505">
        <w:rPr>
          <w:rFonts w:ascii="Calibri" w:eastAsiaTheme="minorHAnsi" w:hAnsi="Calibri" w:cs="Calibri"/>
          <w:color w:val="auto"/>
          <w:lang w:val="en-IE"/>
        </w:rPr>
        <w:t xml:space="preserve">For more information </w:t>
      </w:r>
      <w:r w:rsidR="00445CAC">
        <w:rPr>
          <w:rFonts w:ascii="Calibri" w:eastAsiaTheme="minorHAnsi" w:hAnsi="Calibri" w:cs="Calibri"/>
          <w:color w:val="auto"/>
          <w:lang w:val="en-IE"/>
        </w:rPr>
        <w:t>and to access the comparison tool visit:</w:t>
      </w:r>
      <w:r w:rsidR="0068018B" w:rsidRPr="00097505">
        <w:rPr>
          <w:rFonts w:ascii="Calibri" w:eastAsiaTheme="minorHAnsi" w:hAnsi="Calibri" w:cs="Calibri"/>
          <w:color w:val="auto"/>
          <w:lang w:val="en-IE"/>
        </w:rPr>
        <w:t xml:space="preserve"> </w:t>
      </w:r>
      <w:hyperlink r:id="rId8" w:history="1">
        <w:r w:rsidR="00C128DF" w:rsidRPr="00097505">
          <w:rPr>
            <w:rStyle w:val="Hyperlink"/>
            <w:rFonts w:ascii="Calibri" w:eastAsiaTheme="minorHAnsi" w:hAnsi="Calibri" w:cs="Calibri"/>
            <w:color w:val="auto"/>
            <w:lang w:val="en-IE"/>
          </w:rPr>
          <w:t>www.hia.ie</w:t>
        </w:r>
      </w:hyperlink>
    </w:p>
    <w:p w14:paraId="4BFBF415" w14:textId="559A7106" w:rsidR="006F5123" w:rsidRDefault="006F5123" w:rsidP="006F5123">
      <w:pPr>
        <w:rPr>
          <w:rFonts w:ascii="Calibri" w:hAnsi="Calibri" w:cs="Calibri"/>
          <w:color w:val="auto"/>
        </w:rPr>
      </w:pPr>
    </w:p>
    <w:p w14:paraId="20EEC77A" w14:textId="7CB206B7" w:rsidR="0095669A" w:rsidRPr="009744B0" w:rsidRDefault="0095669A" w:rsidP="006F5123">
      <w:pPr>
        <w:rPr>
          <w:rFonts w:ascii="Calibri" w:hAnsi="Calibri" w:cs="Calibri"/>
          <w:b/>
          <w:bCs/>
          <w:i/>
          <w:iCs/>
          <w:color w:val="auto"/>
        </w:rPr>
      </w:pPr>
      <w:r w:rsidRPr="009744B0">
        <w:rPr>
          <w:rFonts w:ascii="Calibri" w:hAnsi="Calibri" w:cs="Calibri"/>
          <w:b/>
          <w:bCs/>
          <w:i/>
          <w:iCs/>
          <w:color w:val="auto"/>
        </w:rPr>
        <w:t>There’s only one authority when it comes to health insurance, and that’s the Health Insurance Authority.</w:t>
      </w:r>
    </w:p>
    <w:p w14:paraId="36510801" w14:textId="3AF80BAC" w:rsidR="006F5123" w:rsidRPr="00097505" w:rsidRDefault="006F5123" w:rsidP="00742F1F">
      <w:pPr>
        <w:rPr>
          <w:rFonts w:ascii="Calibri" w:hAnsi="Calibri" w:cs="Calibri"/>
          <w:color w:val="auto"/>
          <w:lang w:val="en-IE"/>
        </w:rPr>
      </w:pPr>
    </w:p>
    <w:p w14:paraId="58E4A3E5" w14:textId="6901AE8F" w:rsidR="00C128DF" w:rsidRDefault="00C128DF" w:rsidP="00742F1F">
      <w:pPr>
        <w:rPr>
          <w:rFonts w:ascii="Calibri" w:hAnsi="Calibri" w:cs="Calibri"/>
          <w:b/>
          <w:bCs/>
          <w:color w:val="auto"/>
          <w:lang w:val="en-IE"/>
        </w:rPr>
      </w:pPr>
      <w:r w:rsidRPr="00097505">
        <w:rPr>
          <w:rFonts w:ascii="Calibri" w:hAnsi="Calibri" w:cs="Calibri"/>
          <w:b/>
          <w:bCs/>
          <w:color w:val="auto"/>
          <w:lang w:val="en-IE"/>
        </w:rPr>
        <w:t>ENDS</w:t>
      </w:r>
    </w:p>
    <w:p w14:paraId="009295C6" w14:textId="4EA2C95D" w:rsidR="00607CFE" w:rsidRDefault="00607CFE" w:rsidP="00742F1F">
      <w:pPr>
        <w:rPr>
          <w:rFonts w:ascii="Calibri" w:hAnsi="Calibri" w:cs="Calibri"/>
          <w:b/>
          <w:bCs/>
          <w:color w:val="auto"/>
          <w:lang w:val="en-IE"/>
        </w:rPr>
      </w:pPr>
    </w:p>
    <w:p w14:paraId="741C8FB2" w14:textId="4A3EFA81" w:rsidR="00607CFE" w:rsidRDefault="00607CFE" w:rsidP="00607CFE">
      <w:pPr>
        <w:jc w:val="center"/>
        <w:rPr>
          <w:rFonts w:ascii="Calibri" w:hAnsi="Calibri" w:cs="Calibri"/>
          <w:b/>
          <w:bCs/>
          <w:color w:val="auto"/>
          <w:lang w:val="en-IE"/>
        </w:rPr>
      </w:pPr>
      <w:r>
        <w:rPr>
          <w:rFonts w:ascii="Calibri" w:hAnsi="Calibri" w:cs="Calibri"/>
          <w:b/>
          <w:bCs/>
          <w:color w:val="auto"/>
          <w:lang w:val="en-IE"/>
        </w:rPr>
        <w:t xml:space="preserve">*The HIA Report which was presented to the Minister for Health is available </w:t>
      </w:r>
      <w:hyperlink r:id="rId9" w:history="1">
        <w:r w:rsidRPr="00607CFE">
          <w:rPr>
            <w:rStyle w:val="Hyperlink"/>
            <w:rFonts w:ascii="Calibri" w:hAnsi="Calibri" w:cs="Calibri"/>
            <w:b/>
            <w:bCs/>
            <w:lang w:val="en-IE"/>
          </w:rPr>
          <w:t>here</w:t>
        </w:r>
      </w:hyperlink>
      <w:r>
        <w:rPr>
          <w:rFonts w:ascii="Calibri" w:hAnsi="Calibri" w:cs="Calibri"/>
          <w:b/>
          <w:bCs/>
          <w:color w:val="auto"/>
          <w:lang w:val="en-IE"/>
        </w:rPr>
        <w:t>*</w:t>
      </w:r>
    </w:p>
    <w:p w14:paraId="5613E716" w14:textId="7EFABC73" w:rsidR="00607CFE" w:rsidRDefault="00607CFE" w:rsidP="00742F1F">
      <w:pPr>
        <w:rPr>
          <w:rFonts w:ascii="Calibri" w:hAnsi="Calibri" w:cs="Calibri"/>
          <w:b/>
          <w:bCs/>
          <w:color w:val="auto"/>
          <w:lang w:val="en-IE"/>
        </w:rPr>
      </w:pPr>
      <w:r>
        <w:rPr>
          <w:rFonts w:ascii="Calibri" w:hAnsi="Calibri" w:cs="Calibri"/>
          <w:b/>
          <w:bCs/>
          <w:color w:val="auto"/>
          <w:lang w:val="en-IE"/>
        </w:rPr>
        <w:t xml:space="preserve">  </w:t>
      </w:r>
    </w:p>
    <w:p w14:paraId="15FBD285" w14:textId="77777777" w:rsidR="00445CAC" w:rsidRPr="00097505" w:rsidRDefault="00445CAC" w:rsidP="00742F1F">
      <w:pPr>
        <w:rPr>
          <w:rFonts w:ascii="Calibri" w:hAnsi="Calibri" w:cs="Calibri"/>
          <w:b/>
          <w:bCs/>
          <w:color w:val="auto"/>
          <w:lang w:val="en-IE"/>
        </w:rPr>
      </w:pPr>
    </w:p>
    <w:p w14:paraId="3EE7FCE2" w14:textId="77777777" w:rsidR="00C128DF" w:rsidRPr="00097505" w:rsidRDefault="00C128DF" w:rsidP="00C128DF">
      <w:pPr>
        <w:rPr>
          <w:rFonts w:ascii="Calibri" w:hAnsi="Calibri" w:cs="Calibri"/>
          <w:b/>
          <w:bCs/>
          <w:color w:val="auto"/>
          <w:u w:val="single"/>
          <w:lang w:val="en-US"/>
        </w:rPr>
      </w:pPr>
      <w:r w:rsidRPr="00097505">
        <w:rPr>
          <w:rFonts w:ascii="Calibri" w:hAnsi="Calibri" w:cs="Calibri"/>
          <w:b/>
          <w:bCs/>
          <w:color w:val="auto"/>
          <w:u w:val="single"/>
          <w:lang w:val="en-US"/>
        </w:rPr>
        <w:t>For more information contact:</w:t>
      </w:r>
    </w:p>
    <w:p w14:paraId="64DD2D03" w14:textId="22122531" w:rsidR="00C128DF" w:rsidRPr="00097505" w:rsidRDefault="00766AA6" w:rsidP="00C128DF">
      <w:pPr>
        <w:rPr>
          <w:rFonts w:ascii="Calibri" w:hAnsi="Calibri" w:cs="Calibri"/>
          <w:color w:val="auto"/>
          <w:lang w:val="en-US"/>
        </w:rPr>
      </w:pPr>
      <w:r w:rsidRPr="00097505">
        <w:rPr>
          <w:rFonts w:ascii="Calibri" w:hAnsi="Calibri" w:cs="Calibri"/>
          <w:color w:val="auto"/>
          <w:lang w:val="en-US"/>
        </w:rPr>
        <w:t>Aine Roddy</w:t>
      </w:r>
      <w:r w:rsidR="00C128DF" w:rsidRPr="00097505">
        <w:rPr>
          <w:rFonts w:ascii="Calibri" w:hAnsi="Calibri" w:cs="Calibri"/>
          <w:color w:val="auto"/>
          <w:lang w:val="en-US"/>
        </w:rPr>
        <w:t>, Carr Communications</w:t>
      </w:r>
    </w:p>
    <w:p w14:paraId="1414ADCD" w14:textId="61A845F7" w:rsidR="00C128DF" w:rsidRPr="00097505" w:rsidRDefault="00C128DF" w:rsidP="00C128DF">
      <w:pPr>
        <w:rPr>
          <w:rFonts w:ascii="Calibri" w:hAnsi="Calibri" w:cs="Calibri"/>
          <w:color w:val="auto"/>
          <w:lang w:val="en-US"/>
        </w:rPr>
      </w:pPr>
      <w:r w:rsidRPr="00097505">
        <w:rPr>
          <w:rFonts w:ascii="Calibri" w:hAnsi="Calibri" w:cs="Calibri"/>
          <w:color w:val="auto"/>
          <w:lang w:val="en-US"/>
        </w:rPr>
        <w:t xml:space="preserve">Email: </w:t>
      </w:r>
      <w:hyperlink r:id="rId10" w:history="1">
        <w:r w:rsidR="00097505" w:rsidRPr="00622152">
          <w:rPr>
            <w:rStyle w:val="Hyperlink"/>
            <w:rFonts w:ascii="Calibri" w:hAnsi="Calibri" w:cs="Calibri"/>
            <w:lang w:val="en-US"/>
          </w:rPr>
          <w:t>aine@carrcommunications.ie</w:t>
        </w:r>
      </w:hyperlink>
      <w:r w:rsidRPr="00097505">
        <w:rPr>
          <w:rFonts w:ascii="Calibri" w:hAnsi="Calibri" w:cs="Calibri"/>
          <w:color w:val="auto"/>
          <w:lang w:val="en-US"/>
        </w:rPr>
        <w:t xml:space="preserve"> </w:t>
      </w:r>
    </w:p>
    <w:p w14:paraId="785C3F8D" w14:textId="7E0AB495" w:rsidR="00C128DF" w:rsidRDefault="00C128DF" w:rsidP="00C128DF">
      <w:pPr>
        <w:rPr>
          <w:rFonts w:ascii="Calibri" w:hAnsi="Calibri" w:cs="Calibri"/>
          <w:color w:val="auto"/>
          <w:lang w:val="en-US"/>
        </w:rPr>
      </w:pPr>
      <w:r w:rsidRPr="00097505">
        <w:rPr>
          <w:rFonts w:ascii="Calibri" w:hAnsi="Calibri" w:cs="Calibri"/>
          <w:color w:val="auto"/>
          <w:lang w:val="en-US"/>
        </w:rPr>
        <w:t xml:space="preserve">Phone: </w:t>
      </w:r>
      <w:r w:rsidR="00607CFE">
        <w:rPr>
          <w:rFonts w:ascii="Calibri" w:hAnsi="Calibri" w:cs="Calibri"/>
          <w:color w:val="auto"/>
          <w:lang w:val="en-US"/>
        </w:rPr>
        <w:t xml:space="preserve">087 777 3688 </w:t>
      </w:r>
    </w:p>
    <w:p w14:paraId="0ACB00EC" w14:textId="28EF16C2" w:rsidR="00607CFE" w:rsidRDefault="00607CFE" w:rsidP="00C128DF">
      <w:pPr>
        <w:rPr>
          <w:rFonts w:ascii="Calibri" w:hAnsi="Calibri" w:cs="Calibri"/>
          <w:color w:val="auto"/>
          <w:lang w:val="en-US"/>
        </w:rPr>
      </w:pPr>
    </w:p>
    <w:p w14:paraId="7748CCB7" w14:textId="7607F462" w:rsidR="00607CFE" w:rsidRDefault="00607CFE" w:rsidP="00C128DF">
      <w:pPr>
        <w:rPr>
          <w:rFonts w:ascii="Calibri" w:hAnsi="Calibri" w:cs="Calibri"/>
          <w:color w:val="auto"/>
          <w:lang w:val="en-US"/>
        </w:rPr>
      </w:pPr>
      <w:r>
        <w:rPr>
          <w:rFonts w:ascii="Calibri" w:hAnsi="Calibri" w:cs="Calibri"/>
          <w:color w:val="auto"/>
          <w:lang w:val="en-US"/>
        </w:rPr>
        <w:t>Or</w:t>
      </w:r>
    </w:p>
    <w:p w14:paraId="17DC4CF8" w14:textId="2A374139" w:rsidR="00607CFE" w:rsidRDefault="00607CFE" w:rsidP="00C128DF">
      <w:pPr>
        <w:rPr>
          <w:rFonts w:ascii="Calibri" w:hAnsi="Calibri" w:cs="Calibri"/>
          <w:color w:val="auto"/>
          <w:lang w:val="en-US"/>
        </w:rPr>
      </w:pPr>
    </w:p>
    <w:p w14:paraId="24CDF7A8" w14:textId="72BA8B9E" w:rsidR="00607CFE" w:rsidRDefault="00607CFE" w:rsidP="00C128DF">
      <w:pPr>
        <w:rPr>
          <w:rFonts w:ascii="Calibri" w:hAnsi="Calibri" w:cs="Calibri"/>
          <w:color w:val="auto"/>
          <w:lang w:val="en-US"/>
        </w:rPr>
      </w:pPr>
      <w:r>
        <w:rPr>
          <w:rFonts w:ascii="Calibri" w:hAnsi="Calibri" w:cs="Calibri"/>
          <w:color w:val="auto"/>
          <w:lang w:val="en-US"/>
        </w:rPr>
        <w:t>Emily McEvoy, Carr Communications</w:t>
      </w:r>
    </w:p>
    <w:p w14:paraId="798B2867" w14:textId="3AD69878" w:rsidR="00607CFE" w:rsidRDefault="00607CFE" w:rsidP="00C128DF">
      <w:pPr>
        <w:rPr>
          <w:rFonts w:ascii="Calibri" w:hAnsi="Calibri" w:cs="Calibri"/>
          <w:color w:val="auto"/>
          <w:lang w:val="en-US"/>
        </w:rPr>
      </w:pPr>
      <w:r>
        <w:rPr>
          <w:rFonts w:ascii="Calibri" w:hAnsi="Calibri" w:cs="Calibri"/>
          <w:color w:val="auto"/>
          <w:lang w:val="en-US"/>
        </w:rPr>
        <w:t xml:space="preserve">Email: </w:t>
      </w:r>
      <w:hyperlink r:id="rId11" w:history="1">
        <w:r w:rsidRPr="000C4E72">
          <w:rPr>
            <w:rStyle w:val="Hyperlink"/>
            <w:rFonts w:ascii="Calibri" w:hAnsi="Calibri" w:cs="Calibri"/>
            <w:lang w:val="en-US"/>
          </w:rPr>
          <w:t>emily@carrcommunications.ie</w:t>
        </w:r>
      </w:hyperlink>
    </w:p>
    <w:p w14:paraId="1B3B6E8C" w14:textId="7BBE35CF" w:rsidR="00607CFE" w:rsidRPr="00097505" w:rsidRDefault="00607CFE" w:rsidP="00C128DF">
      <w:pPr>
        <w:rPr>
          <w:rFonts w:ascii="Calibri" w:hAnsi="Calibri" w:cs="Calibri"/>
          <w:color w:val="auto"/>
          <w:lang w:val="en-US"/>
        </w:rPr>
      </w:pPr>
      <w:r>
        <w:rPr>
          <w:rFonts w:ascii="Calibri" w:hAnsi="Calibri" w:cs="Calibri"/>
          <w:color w:val="auto"/>
          <w:lang w:val="en-US"/>
        </w:rPr>
        <w:t>Phone: 087 22 369 37</w:t>
      </w:r>
    </w:p>
    <w:p w14:paraId="28F15061" w14:textId="77777777" w:rsidR="00C128DF" w:rsidRPr="00097505" w:rsidRDefault="00C128DF" w:rsidP="00C128DF">
      <w:pPr>
        <w:rPr>
          <w:rFonts w:ascii="Calibri" w:hAnsi="Calibri" w:cs="Calibri"/>
          <w:color w:val="auto"/>
          <w:lang w:val="en-US"/>
        </w:rPr>
      </w:pPr>
    </w:p>
    <w:p w14:paraId="4F039907" w14:textId="11B471D2" w:rsidR="00D310DE" w:rsidRDefault="0096641B" w:rsidP="00742F1F">
      <w:pPr>
        <w:rPr>
          <w:rFonts w:ascii="Calibri" w:hAnsi="Calibri" w:cs="Calibri"/>
          <w:b/>
          <w:bCs/>
          <w:color w:val="auto"/>
          <w:u w:val="single"/>
          <w:lang w:val="en-IE"/>
        </w:rPr>
      </w:pPr>
      <w:r w:rsidRPr="00097505">
        <w:rPr>
          <w:rFonts w:ascii="Calibri" w:hAnsi="Calibri" w:cs="Calibri"/>
          <w:b/>
          <w:bCs/>
          <w:color w:val="auto"/>
          <w:u w:val="single"/>
          <w:lang w:val="en-IE"/>
        </w:rPr>
        <w:t>Notes to the Editor</w:t>
      </w:r>
    </w:p>
    <w:p w14:paraId="527F4640" w14:textId="77777777" w:rsidR="00BF4C63" w:rsidRPr="00097505" w:rsidRDefault="00BF4C63" w:rsidP="00742F1F">
      <w:pPr>
        <w:rPr>
          <w:rFonts w:ascii="Calibri" w:hAnsi="Calibri" w:cs="Calibri"/>
          <w:b/>
          <w:bCs/>
          <w:color w:val="auto"/>
          <w:u w:val="single"/>
          <w:lang w:val="en-IE"/>
        </w:rPr>
      </w:pPr>
    </w:p>
    <w:p w14:paraId="28BAB3F6" w14:textId="77777777" w:rsidR="00C128DF" w:rsidRPr="00097505" w:rsidRDefault="00C128DF" w:rsidP="00C128DF">
      <w:pPr>
        <w:rPr>
          <w:rFonts w:ascii="Calibri" w:hAnsi="Calibri" w:cs="Calibri"/>
          <w:b/>
          <w:bCs/>
          <w:color w:val="auto"/>
        </w:rPr>
      </w:pPr>
      <w:r w:rsidRPr="00097505">
        <w:rPr>
          <w:rFonts w:ascii="Calibri" w:hAnsi="Calibri" w:cs="Calibri"/>
          <w:b/>
          <w:bCs/>
          <w:color w:val="auto"/>
        </w:rPr>
        <w:t xml:space="preserve">About the Health Insurance Authority (HIA) </w:t>
      </w:r>
    </w:p>
    <w:p w14:paraId="1D96AB7A" w14:textId="0DFE035B" w:rsidR="00C128DF" w:rsidRDefault="00C128DF" w:rsidP="00C128DF">
      <w:pPr>
        <w:rPr>
          <w:rFonts w:ascii="Calibri" w:hAnsi="Calibri" w:cs="Calibri"/>
          <w:color w:val="auto"/>
          <w:lang w:val="en-US"/>
        </w:rPr>
      </w:pPr>
      <w:r w:rsidRPr="00097505">
        <w:rPr>
          <w:rFonts w:ascii="Calibri" w:hAnsi="Calibri" w:cs="Calibri"/>
          <w:color w:val="auto"/>
        </w:rPr>
        <w:t xml:space="preserve">The role of the HIA is to ensure consumers are aware of their rights and insurers know their responsibilities in relation to health insurance in Ireland. </w:t>
      </w:r>
      <w:r w:rsidRPr="00097505">
        <w:rPr>
          <w:rFonts w:ascii="Calibri" w:hAnsi="Calibri" w:cs="Calibri"/>
          <w:color w:val="auto"/>
          <w:lang w:val="en-US"/>
        </w:rPr>
        <w:t>The HIA enable a functioning health insurance market for the benefit of consumers, providers and policy makers that underpins an accessible health service.</w:t>
      </w:r>
    </w:p>
    <w:p w14:paraId="64D37BF5" w14:textId="2047498C" w:rsidR="003B4CB4" w:rsidRDefault="003B4CB4" w:rsidP="00C128DF">
      <w:pPr>
        <w:rPr>
          <w:rFonts w:ascii="Calibri" w:hAnsi="Calibri" w:cs="Calibri"/>
          <w:color w:val="auto"/>
          <w:lang w:val="en-US"/>
        </w:rPr>
      </w:pPr>
    </w:p>
    <w:p w14:paraId="69DD526E" w14:textId="71E9718B" w:rsidR="003B4CB4" w:rsidRPr="003B4CB4" w:rsidRDefault="003B4CB4" w:rsidP="00C128DF">
      <w:pPr>
        <w:rPr>
          <w:rFonts w:ascii="Calibri" w:hAnsi="Calibri" w:cs="Calibri"/>
          <w:b/>
          <w:bCs/>
          <w:color w:val="auto"/>
          <w:lang w:val="en-US"/>
        </w:rPr>
      </w:pPr>
      <w:r w:rsidRPr="003B4CB4">
        <w:rPr>
          <w:rFonts w:ascii="Calibri" w:hAnsi="Calibri" w:cs="Calibri"/>
          <w:b/>
          <w:bCs/>
          <w:color w:val="auto"/>
          <w:lang w:val="en-US"/>
        </w:rPr>
        <w:t xml:space="preserve">About Community Rating </w:t>
      </w:r>
    </w:p>
    <w:p w14:paraId="09E271DE" w14:textId="77777777" w:rsidR="003B4CB4" w:rsidRDefault="003B4CB4" w:rsidP="00C128DF">
      <w:pPr>
        <w:rPr>
          <w:rFonts w:ascii="Calibri" w:hAnsi="Calibri" w:cs="Calibri"/>
          <w:color w:val="auto"/>
          <w:lang w:val="en-US"/>
        </w:rPr>
      </w:pPr>
      <w:r w:rsidRPr="003B4CB4">
        <w:rPr>
          <w:rFonts w:ascii="Calibri" w:hAnsi="Calibri" w:cs="Calibri"/>
          <w:color w:val="auto"/>
          <w:lang w:val="en-US"/>
        </w:rPr>
        <w:t>Ireland’s voluntary health insurance market is community-rated, which means that everyone, with certain exceptions, can buy the same health insurance policy at the same price. This is different to other types of insurance where an individual’s premium will depend on the level of risk they represent for the insurer.</w:t>
      </w:r>
    </w:p>
    <w:p w14:paraId="23B5C41B" w14:textId="4A1CF016" w:rsidR="003B4CB4" w:rsidRDefault="003B4CB4" w:rsidP="00C128DF">
      <w:pPr>
        <w:rPr>
          <w:rFonts w:ascii="Calibri" w:hAnsi="Calibri" w:cs="Calibri"/>
          <w:color w:val="auto"/>
          <w:lang w:val="en-US"/>
        </w:rPr>
      </w:pPr>
      <w:r w:rsidRPr="003B4CB4">
        <w:rPr>
          <w:rFonts w:ascii="Calibri" w:hAnsi="Calibri" w:cs="Calibri"/>
          <w:color w:val="auto"/>
          <w:lang w:val="en-US"/>
        </w:rPr>
        <w:t xml:space="preserve">Community-rated health insurance is underpinned by the Risk </w:t>
      </w:r>
      <w:proofErr w:type="spellStart"/>
      <w:r w:rsidRPr="003B4CB4">
        <w:rPr>
          <w:rFonts w:ascii="Calibri" w:hAnsi="Calibri" w:cs="Calibri"/>
          <w:color w:val="auto"/>
          <w:lang w:val="en-US"/>
        </w:rPr>
        <w:t>Equalisation</w:t>
      </w:r>
      <w:proofErr w:type="spellEnd"/>
      <w:r w:rsidRPr="003B4CB4">
        <w:rPr>
          <w:rFonts w:ascii="Calibri" w:hAnsi="Calibri" w:cs="Calibri"/>
          <w:color w:val="auto"/>
          <w:lang w:val="en-US"/>
        </w:rPr>
        <w:t xml:space="preserve"> Scheme, which works</w:t>
      </w:r>
      <w:r w:rsidR="006A543D">
        <w:rPr>
          <w:rFonts w:ascii="Calibri" w:hAnsi="Calibri" w:cs="Calibri"/>
          <w:color w:val="auto"/>
          <w:lang w:val="en-US"/>
        </w:rPr>
        <w:t xml:space="preserve"> by insurers paying a “stamp duty” </w:t>
      </w:r>
      <w:r w:rsidR="0095669A">
        <w:rPr>
          <w:rFonts w:ascii="Calibri" w:hAnsi="Calibri" w:cs="Calibri"/>
          <w:color w:val="auto"/>
          <w:lang w:val="en-US"/>
        </w:rPr>
        <w:t xml:space="preserve">or levy </w:t>
      </w:r>
      <w:r w:rsidR="006A543D">
        <w:rPr>
          <w:rFonts w:ascii="Calibri" w:hAnsi="Calibri" w:cs="Calibri"/>
          <w:color w:val="auto"/>
          <w:lang w:val="en-US"/>
        </w:rPr>
        <w:t>on every</w:t>
      </w:r>
      <w:r w:rsidR="00586390">
        <w:rPr>
          <w:rFonts w:ascii="Calibri" w:hAnsi="Calibri" w:cs="Calibri"/>
          <w:color w:val="auto"/>
          <w:lang w:val="en-US"/>
        </w:rPr>
        <w:t xml:space="preserve"> </w:t>
      </w:r>
      <w:r w:rsidR="00586390" w:rsidRPr="00586390">
        <w:rPr>
          <w:rFonts w:ascii="Calibri" w:hAnsi="Calibri" w:cs="Calibri"/>
          <w:color w:val="auto"/>
          <w:lang w:val="en-US"/>
        </w:rPr>
        <w:t xml:space="preserve">person that they insure in inpatient health insurance </w:t>
      </w:r>
      <w:proofErr w:type="gramStart"/>
      <w:r w:rsidR="00586390" w:rsidRPr="00586390">
        <w:rPr>
          <w:rFonts w:ascii="Calibri" w:hAnsi="Calibri" w:cs="Calibri"/>
          <w:color w:val="auto"/>
          <w:lang w:val="en-US"/>
        </w:rPr>
        <w:t>plans</w:t>
      </w:r>
      <w:r w:rsidRPr="003B4CB4">
        <w:rPr>
          <w:rFonts w:ascii="Calibri" w:hAnsi="Calibri" w:cs="Calibri"/>
          <w:color w:val="auto"/>
          <w:lang w:val="en-US"/>
        </w:rPr>
        <w:t xml:space="preserve">  into</w:t>
      </w:r>
      <w:proofErr w:type="gramEnd"/>
      <w:r w:rsidRPr="003B4CB4">
        <w:rPr>
          <w:rFonts w:ascii="Calibri" w:hAnsi="Calibri" w:cs="Calibri"/>
          <w:color w:val="auto"/>
          <w:lang w:val="en-US"/>
        </w:rPr>
        <w:t xml:space="preserve"> a </w:t>
      </w:r>
      <w:r>
        <w:rPr>
          <w:rFonts w:ascii="Calibri" w:hAnsi="Calibri" w:cs="Calibri"/>
          <w:color w:val="auto"/>
          <w:lang w:val="en-US"/>
        </w:rPr>
        <w:t xml:space="preserve">Risk </w:t>
      </w:r>
      <w:proofErr w:type="spellStart"/>
      <w:r>
        <w:rPr>
          <w:rFonts w:ascii="Calibri" w:hAnsi="Calibri" w:cs="Calibri"/>
          <w:color w:val="auto"/>
          <w:lang w:val="en-US"/>
        </w:rPr>
        <w:t>Equalisation</w:t>
      </w:r>
      <w:proofErr w:type="spellEnd"/>
      <w:r>
        <w:rPr>
          <w:rFonts w:ascii="Calibri" w:hAnsi="Calibri" w:cs="Calibri"/>
          <w:color w:val="auto"/>
          <w:lang w:val="en-US"/>
        </w:rPr>
        <w:t xml:space="preserve"> Fund</w:t>
      </w:r>
      <w:r w:rsidRPr="003B4CB4">
        <w:rPr>
          <w:rFonts w:ascii="Calibri" w:hAnsi="Calibri" w:cs="Calibri"/>
          <w:color w:val="auto"/>
          <w:lang w:val="en-US"/>
        </w:rPr>
        <w:t xml:space="preserve">. Credits are then paid from the Fund to insurers </w:t>
      </w:r>
      <w:r w:rsidR="006A543D">
        <w:rPr>
          <w:rFonts w:ascii="Calibri" w:hAnsi="Calibri" w:cs="Calibri"/>
          <w:color w:val="auto"/>
          <w:lang w:val="en-US"/>
        </w:rPr>
        <w:t xml:space="preserve">based on their risk profile of customers. </w:t>
      </w:r>
      <w:r w:rsidRPr="003B4CB4">
        <w:rPr>
          <w:rFonts w:ascii="Calibri" w:hAnsi="Calibri" w:cs="Calibri"/>
          <w:color w:val="auto"/>
          <w:lang w:val="en-US"/>
        </w:rPr>
        <w:t>l.</w:t>
      </w:r>
    </w:p>
    <w:p w14:paraId="0ADB24AC" w14:textId="141AA3EB" w:rsidR="003B4CB4" w:rsidRDefault="003B4CB4" w:rsidP="00C128DF">
      <w:pPr>
        <w:rPr>
          <w:rFonts w:ascii="Calibri" w:hAnsi="Calibri" w:cs="Calibri"/>
          <w:color w:val="auto"/>
          <w:lang w:val="en-US"/>
        </w:rPr>
      </w:pPr>
    </w:p>
    <w:p w14:paraId="5D0F2225" w14:textId="2BAC0CE2" w:rsidR="003B4CB4" w:rsidRDefault="003B4CB4" w:rsidP="00C128DF">
      <w:pPr>
        <w:rPr>
          <w:rFonts w:ascii="Calibri" w:hAnsi="Calibri" w:cs="Calibri"/>
          <w:color w:val="auto"/>
          <w:lang w:val="en-US"/>
        </w:rPr>
      </w:pPr>
      <w:r>
        <w:rPr>
          <w:rFonts w:ascii="Calibri" w:hAnsi="Calibri" w:cs="Calibri"/>
          <w:color w:val="auto"/>
          <w:lang w:val="en-US"/>
        </w:rPr>
        <w:t>Th</w:t>
      </w:r>
      <w:r w:rsidR="00422F8F">
        <w:rPr>
          <w:rFonts w:ascii="Calibri" w:hAnsi="Calibri" w:cs="Calibri"/>
          <w:color w:val="auto"/>
          <w:lang w:val="en-US"/>
        </w:rPr>
        <w:t>e</w:t>
      </w:r>
      <w:r>
        <w:rPr>
          <w:rFonts w:ascii="Calibri" w:hAnsi="Calibri" w:cs="Calibri"/>
          <w:color w:val="auto"/>
          <w:lang w:val="en-US"/>
        </w:rPr>
        <w:t xml:space="preserve"> Fund is managed by the HIA, </w:t>
      </w:r>
      <w:r w:rsidRPr="003B4CB4">
        <w:rPr>
          <w:rFonts w:ascii="Calibri" w:hAnsi="Calibri" w:cs="Calibri"/>
          <w:color w:val="auto"/>
          <w:lang w:val="en-US"/>
        </w:rPr>
        <w:t>the independent regulator of the health insurance market.</w:t>
      </w:r>
    </w:p>
    <w:p w14:paraId="214609BC" w14:textId="77777777" w:rsidR="001B625D" w:rsidRDefault="001B625D" w:rsidP="00C128DF">
      <w:pPr>
        <w:rPr>
          <w:rFonts w:ascii="Calibri" w:hAnsi="Calibri" w:cs="Calibri"/>
          <w:color w:val="auto"/>
          <w:lang w:val="en-US"/>
        </w:rPr>
      </w:pPr>
    </w:p>
    <w:p w14:paraId="03FCB368" w14:textId="57DA60B5" w:rsidR="00B834B2" w:rsidRPr="001B625D" w:rsidRDefault="001B625D" w:rsidP="00C128DF">
      <w:pPr>
        <w:rPr>
          <w:rFonts w:ascii="Calibri" w:hAnsi="Calibri" w:cs="Calibri"/>
          <w:color w:val="auto"/>
          <w:lang w:val="en-US"/>
        </w:rPr>
      </w:pPr>
      <w:r>
        <w:rPr>
          <w:rFonts w:ascii="Calibri" w:hAnsi="Calibri" w:cs="Calibri"/>
          <w:color w:val="auto"/>
          <w:lang w:val="en-US"/>
        </w:rPr>
        <w:t xml:space="preserve">(1) </w:t>
      </w:r>
      <w:r w:rsidR="00B834B2" w:rsidRPr="001B625D">
        <w:rPr>
          <w:rFonts w:ascii="Calibri" w:hAnsi="Calibri" w:cs="Calibri"/>
          <w:color w:val="auto"/>
          <w:lang w:val="en-US"/>
        </w:rPr>
        <w:t xml:space="preserve">These estimates are for illustrative purposes only. The average premium is the gross premium net of tax relief at source </w:t>
      </w:r>
      <w:proofErr w:type="gramStart"/>
      <w:r w:rsidR="00B834B2" w:rsidRPr="001B625D">
        <w:rPr>
          <w:rFonts w:ascii="Calibri" w:hAnsi="Calibri" w:cs="Calibri"/>
          <w:color w:val="auto"/>
          <w:lang w:val="en-US"/>
        </w:rPr>
        <w:t>i.e.</w:t>
      </w:r>
      <w:proofErr w:type="gramEnd"/>
      <w:r w:rsidR="00B834B2" w:rsidRPr="001B625D">
        <w:rPr>
          <w:rFonts w:ascii="Calibri" w:hAnsi="Calibri" w:cs="Calibri"/>
          <w:color w:val="auto"/>
          <w:lang w:val="en-US"/>
        </w:rPr>
        <w:t xml:space="preserve"> €200 or 20% of premium if less. The average premium </w:t>
      </w:r>
      <w:r w:rsidRPr="001B625D">
        <w:rPr>
          <w:rFonts w:ascii="Calibri" w:hAnsi="Calibri" w:cs="Calibri"/>
          <w:color w:val="auto"/>
          <w:lang w:val="en-US"/>
        </w:rPr>
        <w:t>is</w:t>
      </w:r>
      <w:r w:rsidR="00B834B2" w:rsidRPr="001B625D">
        <w:rPr>
          <w:rFonts w:ascii="Calibri" w:hAnsi="Calibri" w:cs="Calibri"/>
          <w:color w:val="auto"/>
          <w:lang w:val="en-US"/>
        </w:rPr>
        <w:t xml:space="preserve"> based on prices as </w:t>
      </w:r>
      <w:r w:rsidR="00760D4D">
        <w:rPr>
          <w:rFonts w:ascii="Calibri" w:hAnsi="Calibri" w:cs="Calibri"/>
          <w:color w:val="auto"/>
          <w:lang w:val="en-US"/>
        </w:rPr>
        <w:t xml:space="preserve">on </w:t>
      </w:r>
      <w:r w:rsidR="00B834B2" w:rsidRPr="001B625D">
        <w:rPr>
          <w:rFonts w:ascii="Calibri" w:hAnsi="Calibri" w:cs="Calibri"/>
          <w:color w:val="auto"/>
          <w:lang w:val="en-US"/>
        </w:rPr>
        <w:t>01 January 2021 and products held by the insured population at that date. The average premium assume</w:t>
      </w:r>
      <w:r w:rsidRPr="001B625D">
        <w:rPr>
          <w:rFonts w:ascii="Calibri" w:hAnsi="Calibri" w:cs="Calibri"/>
          <w:color w:val="auto"/>
          <w:lang w:val="en-US"/>
        </w:rPr>
        <w:t>s</w:t>
      </w:r>
      <w:r w:rsidR="00B834B2" w:rsidRPr="001B625D">
        <w:rPr>
          <w:rFonts w:ascii="Calibri" w:hAnsi="Calibri" w:cs="Calibri"/>
          <w:color w:val="auto"/>
          <w:lang w:val="en-US"/>
        </w:rPr>
        <w:t xml:space="preserve"> no lifetime community rating loadings.</w:t>
      </w:r>
    </w:p>
    <w:p w14:paraId="1631440E" w14:textId="77777777" w:rsidR="00C128DF" w:rsidRPr="00097505" w:rsidRDefault="00C128DF" w:rsidP="00C128DF">
      <w:pPr>
        <w:rPr>
          <w:rFonts w:ascii="Calibri" w:hAnsi="Calibri" w:cs="Calibri"/>
          <w:color w:val="auto"/>
        </w:rPr>
      </w:pPr>
    </w:p>
    <w:p w14:paraId="31CAC588" w14:textId="3FCC9C2E" w:rsidR="0096641B" w:rsidRPr="00C128DF" w:rsidRDefault="0096641B" w:rsidP="00742F1F">
      <w:pPr>
        <w:rPr>
          <w:rFonts w:ascii="Calibri" w:hAnsi="Calibri" w:cs="Calibri"/>
          <w:b/>
          <w:bCs/>
          <w:color w:val="auto"/>
          <w:lang w:val="en-IE"/>
        </w:rPr>
      </w:pPr>
    </w:p>
    <w:sectPr w:rsidR="0096641B" w:rsidRPr="00C128DF" w:rsidSect="006F02E6">
      <w:headerReference w:type="default" r:id="rId12"/>
      <w:footerReference w:type="default" r:id="rId13"/>
      <w:pgSz w:w="11906" w:h="16838"/>
      <w:pgMar w:top="851" w:right="1080" w:bottom="1440" w:left="108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799BE" w14:textId="77777777" w:rsidR="00343FD2" w:rsidRDefault="00343FD2" w:rsidP="0010104F">
      <w:r>
        <w:separator/>
      </w:r>
    </w:p>
  </w:endnote>
  <w:endnote w:type="continuationSeparator" w:id="0">
    <w:p w14:paraId="01E43956" w14:textId="77777777" w:rsidR="00343FD2" w:rsidRDefault="00343FD2" w:rsidP="0010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Light">
    <w:charset w:val="00"/>
    <w:family w:val="auto"/>
    <w:pitch w:val="variable"/>
    <w:sig w:usb0="A00002FF" w:usb1="5000205B" w:usb2="00000000" w:usb3="00000000" w:csb0="00000197"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F48D6" w14:textId="77777777" w:rsidR="00AF240A" w:rsidRPr="005639D7" w:rsidRDefault="00AC3609" w:rsidP="005639D7">
    <w:pPr>
      <w:pStyle w:val="Footer"/>
      <w:jc w:val="right"/>
      <w:rPr>
        <w:b/>
        <w:bCs/>
      </w:rPr>
    </w:pPr>
    <w:r w:rsidRPr="005639D7">
      <w:rPr>
        <w:b/>
        <w:bCs/>
        <w:noProof/>
        <w:lang w:eastAsia="en-GB"/>
      </w:rPr>
      <w:drawing>
        <wp:anchor distT="0" distB="0" distL="114300" distR="114300" simplePos="0" relativeHeight="251535360" behindDoc="1" locked="0" layoutInCell="1" allowOverlap="1" wp14:anchorId="5C7FE5D7" wp14:editId="039F3488">
          <wp:simplePos x="0" y="0"/>
          <wp:positionH relativeFrom="margin">
            <wp:align>left</wp:align>
          </wp:positionH>
          <wp:positionV relativeFrom="paragraph">
            <wp:posOffset>6985</wp:posOffset>
          </wp:positionV>
          <wp:extent cx="1390650" cy="2774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r-logo-17-word_header-black.png"/>
                  <pic:cNvPicPr/>
                </pic:nvPicPr>
                <pic:blipFill>
                  <a:blip r:embed="rId1">
                    <a:extLst>
                      <a:ext uri="{28A0092B-C50C-407E-A947-70E740481C1C}">
                        <a14:useLocalDpi xmlns:a14="http://schemas.microsoft.com/office/drawing/2010/main" val="0"/>
                      </a:ext>
                    </a:extLst>
                  </a:blip>
                  <a:stretch>
                    <a:fillRect/>
                  </a:stretch>
                </pic:blipFill>
                <pic:spPr>
                  <a:xfrm>
                    <a:off x="0" y="0"/>
                    <a:ext cx="1390650" cy="277495"/>
                  </a:xfrm>
                  <a:prstGeom prst="rect">
                    <a:avLst/>
                  </a:prstGeom>
                </pic:spPr>
              </pic:pic>
            </a:graphicData>
          </a:graphic>
          <wp14:sizeRelH relativeFrom="margin">
            <wp14:pctWidth>0</wp14:pctWidth>
          </wp14:sizeRelH>
          <wp14:sizeRelV relativeFrom="margin">
            <wp14:pctHeight>0</wp14:pctHeight>
          </wp14:sizeRelV>
        </wp:anchor>
      </w:drawing>
    </w:r>
    <w:r w:rsidRPr="005639D7">
      <w:rPr>
        <w:b/>
        <w:bCs/>
      </w:rPr>
      <w:fldChar w:fldCharType="begin"/>
    </w:r>
    <w:r w:rsidRPr="005639D7">
      <w:rPr>
        <w:b/>
        <w:bCs/>
      </w:rPr>
      <w:instrText xml:space="preserve"> PAGE   \* MERGEFORMAT </w:instrText>
    </w:r>
    <w:r w:rsidRPr="005639D7">
      <w:rPr>
        <w:b/>
        <w:bCs/>
      </w:rPr>
      <w:fldChar w:fldCharType="separate"/>
    </w:r>
    <w:r w:rsidRPr="005639D7">
      <w:rPr>
        <w:b/>
        <w:bCs/>
        <w:noProof/>
      </w:rPr>
      <w:t>2</w:t>
    </w:r>
    <w:r w:rsidRPr="005639D7">
      <w:rPr>
        <w:b/>
        <w:bCs/>
        <w:noProof/>
      </w:rPr>
      <w:fldChar w:fldCharType="end"/>
    </w:r>
  </w:p>
  <w:p w14:paraId="261A24BE" w14:textId="77777777" w:rsidR="00332769" w:rsidRDefault="00AC3609" w:rsidP="0010104F">
    <w:r w:rsidRPr="00905823">
      <w:rPr>
        <w:noProof/>
      </w:rPr>
      <mc:AlternateContent>
        <mc:Choice Requires="wps">
          <w:drawing>
            <wp:anchor distT="0" distB="0" distL="114300" distR="114300" simplePos="0" relativeHeight="251546624" behindDoc="0" locked="0" layoutInCell="1" allowOverlap="1" wp14:anchorId="1640E52B" wp14:editId="52A47305">
              <wp:simplePos x="0" y="0"/>
              <wp:positionH relativeFrom="page">
                <wp:align>left</wp:align>
              </wp:positionH>
              <wp:positionV relativeFrom="paragraph">
                <wp:posOffset>383540</wp:posOffset>
              </wp:positionV>
              <wp:extent cx="955040" cy="127635"/>
              <wp:effectExtent l="0" t="0" r="0" b="5715"/>
              <wp:wrapNone/>
              <wp:docPr id="15" name="Rectangle 8"/>
              <wp:cNvGraphicFramePr/>
              <a:graphic xmlns:a="http://schemas.openxmlformats.org/drawingml/2006/main">
                <a:graphicData uri="http://schemas.microsoft.com/office/word/2010/wordprocessingShape">
                  <wps:wsp>
                    <wps:cNvSpPr/>
                    <wps:spPr>
                      <a:xfrm>
                        <a:off x="0" y="0"/>
                        <a:ext cx="955040" cy="12763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F97A3FF" id="Rectangle 8" o:spid="_x0000_s1026" style="position:absolute;margin-left:0;margin-top:30.2pt;width:75.2pt;height:10.05pt;z-index:2515466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" fillcolor="#2c80e5 [3204]"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23A2D" w14:textId="77777777" w:rsidR="00343FD2" w:rsidRDefault="00343FD2" w:rsidP="0010104F">
      <w:r>
        <w:separator/>
      </w:r>
    </w:p>
  </w:footnote>
  <w:footnote w:type="continuationSeparator" w:id="0">
    <w:p w14:paraId="379C0F9A" w14:textId="77777777" w:rsidR="00343FD2" w:rsidRDefault="00343FD2" w:rsidP="00101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8177" w14:textId="77777777" w:rsidR="00AF240A" w:rsidRDefault="006C7D2C" w:rsidP="0010104F">
    <w:pPr>
      <w:pStyle w:val="Header"/>
    </w:pPr>
  </w:p>
  <w:p w14:paraId="22928C5F" w14:textId="77777777" w:rsidR="00AF240A" w:rsidRDefault="006C7D2C" w:rsidP="0010104F">
    <w:pPr>
      <w:pStyle w:val="Header"/>
    </w:pPr>
  </w:p>
  <w:p w14:paraId="6B1FDFB1" w14:textId="77777777" w:rsidR="00332769" w:rsidRDefault="00AC3609" w:rsidP="0010104F">
    <w:r w:rsidRPr="00905823">
      <w:rPr>
        <w:noProof/>
      </w:rPr>
      <mc:AlternateContent>
        <mc:Choice Requires="wps">
          <w:drawing>
            <wp:anchor distT="0" distB="0" distL="114300" distR="114300" simplePos="0" relativeHeight="251554816" behindDoc="0" locked="0" layoutInCell="1" allowOverlap="1" wp14:anchorId="2AEAA6D3" wp14:editId="070EC3F3">
              <wp:simplePos x="0" y="0"/>
              <wp:positionH relativeFrom="page">
                <wp:posOffset>7020243</wp:posOffset>
              </wp:positionH>
              <wp:positionV relativeFrom="paragraph">
                <wp:posOffset>-369888</wp:posOffset>
              </wp:positionV>
              <wp:extent cx="955040" cy="127635"/>
              <wp:effectExtent l="0" t="5398" r="0" b="0"/>
              <wp:wrapNone/>
              <wp:docPr id="17" name="Rectangle 8"/>
              <wp:cNvGraphicFramePr/>
              <a:graphic xmlns:a="http://schemas.openxmlformats.org/drawingml/2006/main">
                <a:graphicData uri="http://schemas.microsoft.com/office/word/2010/wordprocessingShape">
                  <wps:wsp>
                    <wps:cNvSpPr/>
                    <wps:spPr>
                      <a:xfrm rot="5400000">
                        <a:off x="0" y="0"/>
                        <a:ext cx="955040" cy="12763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D7F704B" id="Rectangle 8" o:spid="_x0000_s1026" style="position:absolute;margin-left:552.8pt;margin-top:-29.15pt;width:75.2pt;height:10.05pt;rotation:90;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" fillcolor="#2c80e5 [3204]"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39D"/>
    <w:multiLevelType w:val="hybridMultilevel"/>
    <w:tmpl w:val="50764CA8"/>
    <w:lvl w:ilvl="0" w:tplc="E6329D44">
      <w:start w:val="1"/>
      <w:numFmt w:val="bullet"/>
      <w:lvlText w:val="›"/>
      <w:lvlJc w:val="left"/>
      <w:pPr>
        <w:ind w:left="720" w:hanging="360"/>
      </w:pPr>
      <w:rPr>
        <w:rFonts w:ascii="Roboto" w:hAnsi="Roboto" w:hint="default"/>
        <w:color w:val="2C80E5" w:themeColor="accen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0C775E4"/>
    <w:multiLevelType w:val="hybridMultilevel"/>
    <w:tmpl w:val="E66204C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CAE2507"/>
    <w:multiLevelType w:val="hybridMultilevel"/>
    <w:tmpl w:val="7AD2350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D5535F5"/>
    <w:multiLevelType w:val="hybridMultilevel"/>
    <w:tmpl w:val="5C2EB786"/>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7350F46"/>
    <w:multiLevelType w:val="hybridMultilevel"/>
    <w:tmpl w:val="11B487D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56204641"/>
    <w:multiLevelType w:val="hybridMultilevel"/>
    <w:tmpl w:val="F78A17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591D07A3"/>
    <w:multiLevelType w:val="hybridMultilevel"/>
    <w:tmpl w:val="75A82BCA"/>
    <w:lvl w:ilvl="0" w:tplc="18090001">
      <w:start w:val="1"/>
      <w:numFmt w:val="bullet"/>
      <w:lvlText w:val=""/>
      <w:lvlJc w:val="left"/>
      <w:pPr>
        <w:ind w:left="720" w:hanging="360"/>
      </w:pPr>
      <w:rPr>
        <w:rFonts w:ascii="Symbol" w:hAnsi="Symbol" w:hint="default"/>
      </w:rPr>
    </w:lvl>
    <w:lvl w:ilvl="1" w:tplc="7BDE7658">
      <w:numFmt w:val="bullet"/>
      <w:lvlText w:val="•"/>
      <w:lvlJc w:val="left"/>
      <w:pPr>
        <w:ind w:left="1440" w:hanging="360"/>
      </w:pPr>
      <w:rPr>
        <w:rFonts w:ascii="Arial" w:eastAsiaTheme="minorHAnsi"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BBE47ED"/>
    <w:multiLevelType w:val="hybridMultilevel"/>
    <w:tmpl w:val="0DC81A00"/>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613331F8"/>
    <w:multiLevelType w:val="hybridMultilevel"/>
    <w:tmpl w:val="612A11F0"/>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64393CC8"/>
    <w:multiLevelType w:val="hybridMultilevel"/>
    <w:tmpl w:val="236AF61A"/>
    <w:lvl w:ilvl="0" w:tplc="18090001">
      <w:start w:val="1"/>
      <w:numFmt w:val="bullet"/>
      <w:lvlText w:val=""/>
      <w:lvlJc w:val="left"/>
      <w:pPr>
        <w:ind w:left="720" w:hanging="360"/>
      </w:pPr>
      <w:rPr>
        <w:rFonts w:ascii="Symbol" w:hAnsi="Symbol" w:hint="default"/>
      </w:rPr>
    </w:lvl>
    <w:lvl w:ilvl="1" w:tplc="F984C02A">
      <w:numFmt w:val="bullet"/>
      <w:lvlText w:val="•"/>
      <w:lvlJc w:val="left"/>
      <w:pPr>
        <w:ind w:left="1440" w:hanging="360"/>
      </w:pPr>
      <w:rPr>
        <w:rFonts w:ascii="Arial" w:eastAsiaTheme="minorHAnsi"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FA42BC1"/>
    <w:multiLevelType w:val="hybridMultilevel"/>
    <w:tmpl w:val="806E96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3FD7456"/>
    <w:multiLevelType w:val="hybridMultilevel"/>
    <w:tmpl w:val="C652D2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80245CF"/>
    <w:multiLevelType w:val="hybridMultilevel"/>
    <w:tmpl w:val="965CCE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C006801"/>
    <w:multiLevelType w:val="hybridMultilevel"/>
    <w:tmpl w:val="91A4D4EC"/>
    <w:lvl w:ilvl="0" w:tplc="E40ADD82">
      <w:numFmt w:val="bullet"/>
      <w:lvlText w:val="-"/>
      <w:lvlJc w:val="left"/>
      <w:pPr>
        <w:ind w:left="360" w:hanging="360"/>
      </w:pPr>
      <w:rPr>
        <w:rFonts w:ascii="Roboto" w:eastAsiaTheme="minorEastAsia" w:hAnsi="Roboto" w:cstheme="minorBid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1"/>
  </w:num>
  <w:num w:numId="2">
    <w:abstractNumId w:val="2"/>
  </w:num>
  <w:num w:numId="3">
    <w:abstractNumId w:val="3"/>
  </w:num>
  <w:num w:numId="4">
    <w:abstractNumId w:val="8"/>
  </w:num>
  <w:num w:numId="5">
    <w:abstractNumId w:val="7"/>
  </w:num>
  <w:num w:numId="6">
    <w:abstractNumId w:val="13"/>
  </w:num>
  <w:num w:numId="7">
    <w:abstractNumId w:val="0"/>
  </w:num>
  <w:num w:numId="8">
    <w:abstractNumId w:val="5"/>
  </w:num>
  <w:num w:numId="9">
    <w:abstractNumId w:val="10"/>
  </w:num>
  <w:num w:numId="10">
    <w:abstractNumId w:val="12"/>
  </w:num>
  <w:num w:numId="11">
    <w:abstractNumId w:val="4"/>
  </w:num>
  <w:num w:numId="12">
    <w:abstractNumId w:val="9"/>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04F"/>
    <w:rsid w:val="00004B8C"/>
    <w:rsid w:val="00007324"/>
    <w:rsid w:val="00087C24"/>
    <w:rsid w:val="00097505"/>
    <w:rsid w:val="000B589B"/>
    <w:rsid w:val="0010104F"/>
    <w:rsid w:val="00133E6D"/>
    <w:rsid w:val="0019102A"/>
    <w:rsid w:val="001A1E19"/>
    <w:rsid w:val="001A4F76"/>
    <w:rsid w:val="001A5F5D"/>
    <w:rsid w:val="001B625D"/>
    <w:rsid w:val="00220B63"/>
    <w:rsid w:val="00227F38"/>
    <w:rsid w:val="002321DD"/>
    <w:rsid w:val="00247CCF"/>
    <w:rsid w:val="00292D84"/>
    <w:rsid w:val="002D6A16"/>
    <w:rsid w:val="002D7619"/>
    <w:rsid w:val="002E7846"/>
    <w:rsid w:val="002F232C"/>
    <w:rsid w:val="0030372F"/>
    <w:rsid w:val="00306BBB"/>
    <w:rsid w:val="00311A5A"/>
    <w:rsid w:val="00314B90"/>
    <w:rsid w:val="0031551C"/>
    <w:rsid w:val="00332769"/>
    <w:rsid w:val="00343FD2"/>
    <w:rsid w:val="003446B4"/>
    <w:rsid w:val="003B4CB4"/>
    <w:rsid w:val="003C65F0"/>
    <w:rsid w:val="003E4047"/>
    <w:rsid w:val="004078BA"/>
    <w:rsid w:val="0041703C"/>
    <w:rsid w:val="00422F8F"/>
    <w:rsid w:val="00445CAC"/>
    <w:rsid w:val="0047295B"/>
    <w:rsid w:val="004B752E"/>
    <w:rsid w:val="004C4B29"/>
    <w:rsid w:val="004D4D37"/>
    <w:rsid w:val="004F53ED"/>
    <w:rsid w:val="00504F70"/>
    <w:rsid w:val="005060CE"/>
    <w:rsid w:val="00521BD9"/>
    <w:rsid w:val="0054485C"/>
    <w:rsid w:val="005639D7"/>
    <w:rsid w:val="00586390"/>
    <w:rsid w:val="00591F2D"/>
    <w:rsid w:val="005C4147"/>
    <w:rsid w:val="00607CFE"/>
    <w:rsid w:val="00653533"/>
    <w:rsid w:val="00675A33"/>
    <w:rsid w:val="0068018B"/>
    <w:rsid w:val="006A543D"/>
    <w:rsid w:val="006C7D2C"/>
    <w:rsid w:val="006E62B8"/>
    <w:rsid w:val="006F02E6"/>
    <w:rsid w:val="006F5123"/>
    <w:rsid w:val="00742F1F"/>
    <w:rsid w:val="00753147"/>
    <w:rsid w:val="00760D4D"/>
    <w:rsid w:val="00766AA6"/>
    <w:rsid w:val="007A5AED"/>
    <w:rsid w:val="007B2396"/>
    <w:rsid w:val="007C5DFB"/>
    <w:rsid w:val="007E2797"/>
    <w:rsid w:val="00800B4F"/>
    <w:rsid w:val="0081158E"/>
    <w:rsid w:val="00855CD8"/>
    <w:rsid w:val="00891740"/>
    <w:rsid w:val="008B5D4B"/>
    <w:rsid w:val="008C4123"/>
    <w:rsid w:val="00933E53"/>
    <w:rsid w:val="00942118"/>
    <w:rsid w:val="0095669A"/>
    <w:rsid w:val="0096641B"/>
    <w:rsid w:val="00967C44"/>
    <w:rsid w:val="00973BF3"/>
    <w:rsid w:val="009744B0"/>
    <w:rsid w:val="009D48C9"/>
    <w:rsid w:val="009D74C5"/>
    <w:rsid w:val="00A13B5E"/>
    <w:rsid w:val="00A22237"/>
    <w:rsid w:val="00A46B74"/>
    <w:rsid w:val="00A5553E"/>
    <w:rsid w:val="00A56803"/>
    <w:rsid w:val="00A71701"/>
    <w:rsid w:val="00AB468C"/>
    <w:rsid w:val="00AC0A4B"/>
    <w:rsid w:val="00AC3609"/>
    <w:rsid w:val="00B7492E"/>
    <w:rsid w:val="00B77787"/>
    <w:rsid w:val="00B834B2"/>
    <w:rsid w:val="00B966A7"/>
    <w:rsid w:val="00BA11C5"/>
    <w:rsid w:val="00BD0652"/>
    <w:rsid w:val="00BE2A17"/>
    <w:rsid w:val="00BF4C63"/>
    <w:rsid w:val="00C128DF"/>
    <w:rsid w:val="00C54F03"/>
    <w:rsid w:val="00CB3C97"/>
    <w:rsid w:val="00CE0E42"/>
    <w:rsid w:val="00CE2950"/>
    <w:rsid w:val="00D310DE"/>
    <w:rsid w:val="00D53BB8"/>
    <w:rsid w:val="00D72D47"/>
    <w:rsid w:val="00D82921"/>
    <w:rsid w:val="00D871E4"/>
    <w:rsid w:val="00DD7BBE"/>
    <w:rsid w:val="00DF46CE"/>
    <w:rsid w:val="00E061CA"/>
    <w:rsid w:val="00E06234"/>
    <w:rsid w:val="00E447E7"/>
    <w:rsid w:val="00E50D0F"/>
    <w:rsid w:val="00E55FE9"/>
    <w:rsid w:val="00E82856"/>
    <w:rsid w:val="00E85EED"/>
    <w:rsid w:val="00EC00C3"/>
    <w:rsid w:val="00F16CA1"/>
    <w:rsid w:val="00F5581B"/>
    <w:rsid w:val="00FB7454"/>
    <w:rsid w:val="00FF553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228D0"/>
  <w15:chartTrackingRefBased/>
  <w15:docId w15:val="{8BE9FE91-5D48-4E78-9E4C-469CB8FE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04F"/>
    <w:pPr>
      <w:spacing w:after="0" w:line="240" w:lineRule="auto"/>
    </w:pPr>
    <w:rPr>
      <w:rFonts w:ascii="Roboto" w:eastAsiaTheme="minorEastAsia" w:hAnsi="Roboto"/>
      <w:color w:val="262626" w:themeColor="accent4"/>
      <w:lang w:val="en-GB"/>
    </w:rPr>
  </w:style>
  <w:style w:type="paragraph" w:styleId="Heading1">
    <w:name w:val="heading 1"/>
    <w:basedOn w:val="Title"/>
    <w:next w:val="Normal"/>
    <w:link w:val="Heading1Char"/>
    <w:autoRedefine/>
    <w:uiPriority w:val="9"/>
    <w:qFormat/>
    <w:rsid w:val="0010104F"/>
    <w:pPr>
      <w:spacing w:before="120" w:after="420"/>
      <w:jc w:val="right"/>
      <w:outlineLvl w:val="0"/>
    </w:pPr>
    <w:rPr>
      <w:rFonts w:ascii="Raleway Light" w:hAnsi="Raleway Light"/>
      <w:color w:val="0C0C0C" w:themeColor="text1"/>
      <w:spacing w:val="5"/>
      <w:kern w:val="0"/>
      <w:sz w:val="44"/>
      <w:szCs w:val="44"/>
    </w:rPr>
  </w:style>
  <w:style w:type="paragraph" w:styleId="Heading2">
    <w:name w:val="heading 2"/>
    <w:basedOn w:val="Normal"/>
    <w:next w:val="Normal"/>
    <w:link w:val="Heading2Char"/>
    <w:autoRedefine/>
    <w:uiPriority w:val="9"/>
    <w:unhideWhenUsed/>
    <w:qFormat/>
    <w:rsid w:val="0010104F"/>
    <w:pPr>
      <w:spacing w:before="240" w:after="240"/>
      <w:outlineLvl w:val="1"/>
    </w:pPr>
    <w:rPr>
      <w:rFonts w:ascii="Raleway" w:hAnsi="Raleway"/>
      <w:b/>
      <w:color w:val="2C80E5" w:themeColor="accent1"/>
      <w:sz w:val="28"/>
    </w:rPr>
  </w:style>
  <w:style w:type="paragraph" w:styleId="Heading3">
    <w:name w:val="heading 3"/>
    <w:basedOn w:val="Normal"/>
    <w:next w:val="Normal"/>
    <w:link w:val="Heading3Char"/>
    <w:autoRedefine/>
    <w:uiPriority w:val="9"/>
    <w:unhideWhenUsed/>
    <w:qFormat/>
    <w:rsid w:val="0010104F"/>
    <w:pPr>
      <w:spacing w:before="120" w:after="120"/>
      <w:outlineLvl w:val="2"/>
    </w:pPr>
    <w:rPr>
      <w:rFonts w:ascii="Raleway" w:hAnsi="Raleway"/>
      <w:b/>
      <w:sz w:val="24"/>
    </w:rPr>
  </w:style>
  <w:style w:type="paragraph" w:styleId="Heading4">
    <w:name w:val="heading 4"/>
    <w:basedOn w:val="Normal"/>
    <w:next w:val="Normal"/>
    <w:link w:val="Heading4Char"/>
    <w:autoRedefine/>
    <w:uiPriority w:val="9"/>
    <w:unhideWhenUsed/>
    <w:qFormat/>
    <w:rsid w:val="0010104F"/>
    <w:pPr>
      <w:spacing w:before="120" w:after="120"/>
      <w:outlineLvl w:val="3"/>
    </w:pPr>
    <w:rPr>
      <w:rFonts w:ascii="Raleway" w:hAnsi="Raleway"/>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0104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0104F"/>
    <w:rPr>
      <w:rFonts w:eastAsiaTheme="minorEastAsia"/>
      <w:lang w:val="en-US"/>
    </w:rPr>
  </w:style>
  <w:style w:type="character" w:customStyle="1" w:styleId="Heading1Char">
    <w:name w:val="Heading 1 Char"/>
    <w:basedOn w:val="DefaultParagraphFont"/>
    <w:link w:val="Heading1"/>
    <w:uiPriority w:val="9"/>
    <w:rsid w:val="0010104F"/>
    <w:rPr>
      <w:rFonts w:ascii="Raleway Light" w:eastAsiaTheme="majorEastAsia" w:hAnsi="Raleway Light" w:cstheme="majorBidi"/>
      <w:color w:val="0C0C0C" w:themeColor="text1"/>
      <w:spacing w:val="5"/>
      <w:sz w:val="44"/>
      <w:szCs w:val="44"/>
      <w:lang w:val="en-GB"/>
    </w:rPr>
  </w:style>
  <w:style w:type="character" w:customStyle="1" w:styleId="Heading2Char">
    <w:name w:val="Heading 2 Char"/>
    <w:basedOn w:val="DefaultParagraphFont"/>
    <w:link w:val="Heading2"/>
    <w:uiPriority w:val="9"/>
    <w:rsid w:val="0010104F"/>
    <w:rPr>
      <w:rFonts w:ascii="Raleway" w:eastAsiaTheme="minorEastAsia" w:hAnsi="Raleway"/>
      <w:b/>
      <w:color w:val="2C80E5" w:themeColor="accent1"/>
      <w:sz w:val="28"/>
      <w:lang w:val="en-GB"/>
    </w:rPr>
  </w:style>
  <w:style w:type="character" w:customStyle="1" w:styleId="Heading3Char">
    <w:name w:val="Heading 3 Char"/>
    <w:basedOn w:val="DefaultParagraphFont"/>
    <w:link w:val="Heading3"/>
    <w:uiPriority w:val="9"/>
    <w:rsid w:val="0010104F"/>
    <w:rPr>
      <w:rFonts w:ascii="Raleway" w:eastAsiaTheme="minorEastAsia" w:hAnsi="Raleway"/>
      <w:b/>
      <w:color w:val="262626" w:themeColor="accent4"/>
      <w:sz w:val="24"/>
      <w:lang w:val="en-GB"/>
    </w:rPr>
  </w:style>
  <w:style w:type="character" w:customStyle="1" w:styleId="Heading4Char">
    <w:name w:val="Heading 4 Char"/>
    <w:basedOn w:val="DefaultParagraphFont"/>
    <w:link w:val="Heading4"/>
    <w:uiPriority w:val="9"/>
    <w:rsid w:val="0010104F"/>
    <w:rPr>
      <w:rFonts w:ascii="Raleway" w:eastAsiaTheme="minorEastAsia" w:hAnsi="Raleway"/>
      <w:color w:val="262626" w:themeColor="accent4"/>
      <w:u w:val="single"/>
      <w:lang w:val="en-GB"/>
    </w:rPr>
  </w:style>
  <w:style w:type="paragraph" w:styleId="Subtitle">
    <w:name w:val="Subtitle"/>
    <w:basedOn w:val="Normal"/>
    <w:next w:val="Normal"/>
    <w:link w:val="SubtitleChar"/>
    <w:uiPriority w:val="11"/>
    <w:qFormat/>
    <w:rsid w:val="0010104F"/>
    <w:pPr>
      <w:numPr>
        <w:ilvl w:val="1"/>
      </w:numPr>
    </w:pPr>
    <w:rPr>
      <w:rFonts w:ascii="Raleway" w:eastAsiaTheme="majorEastAsia" w:hAnsi="Raleway" w:cstheme="majorBidi"/>
      <w:i/>
      <w:iCs/>
      <w:spacing w:val="15"/>
      <w:sz w:val="24"/>
      <w:szCs w:val="24"/>
    </w:rPr>
  </w:style>
  <w:style w:type="character" w:customStyle="1" w:styleId="SubtitleChar">
    <w:name w:val="Subtitle Char"/>
    <w:basedOn w:val="DefaultParagraphFont"/>
    <w:link w:val="Subtitle"/>
    <w:uiPriority w:val="11"/>
    <w:rsid w:val="0010104F"/>
    <w:rPr>
      <w:rFonts w:ascii="Raleway" w:eastAsiaTheme="majorEastAsia" w:hAnsi="Raleway" w:cstheme="majorBidi"/>
      <w:i/>
      <w:iCs/>
      <w:color w:val="262626" w:themeColor="accent4"/>
      <w:spacing w:val="15"/>
      <w:sz w:val="24"/>
      <w:szCs w:val="24"/>
      <w:lang w:val="en-GB"/>
    </w:rPr>
  </w:style>
  <w:style w:type="paragraph" w:styleId="Header">
    <w:name w:val="header"/>
    <w:basedOn w:val="Normal"/>
    <w:link w:val="HeaderChar"/>
    <w:uiPriority w:val="99"/>
    <w:unhideWhenUsed/>
    <w:rsid w:val="0010104F"/>
    <w:pPr>
      <w:tabs>
        <w:tab w:val="center" w:pos="4513"/>
        <w:tab w:val="right" w:pos="9026"/>
      </w:tabs>
    </w:pPr>
  </w:style>
  <w:style w:type="character" w:customStyle="1" w:styleId="HeaderChar">
    <w:name w:val="Header Char"/>
    <w:basedOn w:val="DefaultParagraphFont"/>
    <w:link w:val="Header"/>
    <w:uiPriority w:val="99"/>
    <w:rsid w:val="0010104F"/>
    <w:rPr>
      <w:rFonts w:eastAsiaTheme="minorEastAsia"/>
      <w:color w:val="262626" w:themeColor="accent4"/>
      <w:lang w:val="en-GB"/>
    </w:rPr>
  </w:style>
  <w:style w:type="paragraph" w:styleId="Footer">
    <w:name w:val="footer"/>
    <w:basedOn w:val="Normal"/>
    <w:link w:val="FooterChar"/>
    <w:uiPriority w:val="99"/>
    <w:unhideWhenUsed/>
    <w:rsid w:val="0010104F"/>
    <w:pPr>
      <w:tabs>
        <w:tab w:val="center" w:pos="4513"/>
        <w:tab w:val="right" w:pos="9026"/>
      </w:tabs>
    </w:pPr>
  </w:style>
  <w:style w:type="character" w:customStyle="1" w:styleId="FooterChar">
    <w:name w:val="Footer Char"/>
    <w:basedOn w:val="DefaultParagraphFont"/>
    <w:link w:val="Footer"/>
    <w:uiPriority w:val="99"/>
    <w:rsid w:val="0010104F"/>
    <w:rPr>
      <w:rFonts w:eastAsiaTheme="minorEastAsia"/>
      <w:color w:val="262626" w:themeColor="accent4"/>
      <w:lang w:val="en-GB"/>
    </w:rPr>
  </w:style>
  <w:style w:type="paragraph" w:customStyle="1" w:styleId="Documenttitle">
    <w:name w:val="Document title"/>
    <w:basedOn w:val="Normal"/>
    <w:link w:val="DocumenttitleChar"/>
    <w:qFormat/>
    <w:rsid w:val="0010104F"/>
    <w:rPr>
      <w:rFonts w:ascii="Raleway" w:hAnsi="Raleway"/>
      <w:color w:val="FFFFFF" w:themeColor="background1"/>
      <w:sz w:val="116"/>
      <w:szCs w:val="116"/>
      <w:lang w:val="en-IE"/>
    </w:rPr>
  </w:style>
  <w:style w:type="paragraph" w:customStyle="1" w:styleId="Documentsubtitle">
    <w:name w:val="Document subtitle"/>
    <w:basedOn w:val="Normal"/>
    <w:link w:val="DocumentsubtitleChar"/>
    <w:qFormat/>
    <w:rsid w:val="0010104F"/>
    <w:rPr>
      <w:rFonts w:ascii="Raleway" w:hAnsi="Raleway"/>
      <w:color w:val="A7CDF2" w:themeColor="accent2"/>
      <w:sz w:val="56"/>
      <w:lang w:val="en-IE"/>
    </w:rPr>
  </w:style>
  <w:style w:type="character" w:customStyle="1" w:styleId="DocumenttitleChar">
    <w:name w:val="Document title Char"/>
    <w:basedOn w:val="DefaultParagraphFont"/>
    <w:link w:val="Documenttitle"/>
    <w:rsid w:val="0010104F"/>
    <w:rPr>
      <w:rFonts w:ascii="Raleway" w:eastAsiaTheme="minorEastAsia" w:hAnsi="Raleway"/>
      <w:color w:val="FFFFFF" w:themeColor="background1"/>
      <w:sz w:val="116"/>
      <w:szCs w:val="116"/>
    </w:rPr>
  </w:style>
  <w:style w:type="character" w:customStyle="1" w:styleId="DocumentsubtitleChar">
    <w:name w:val="Document subtitle Char"/>
    <w:basedOn w:val="DefaultParagraphFont"/>
    <w:link w:val="Documentsubtitle"/>
    <w:rsid w:val="0010104F"/>
    <w:rPr>
      <w:rFonts w:ascii="Raleway" w:eastAsiaTheme="minorEastAsia" w:hAnsi="Raleway"/>
      <w:color w:val="A7CDF2" w:themeColor="accent2"/>
      <w:sz w:val="56"/>
    </w:rPr>
  </w:style>
  <w:style w:type="paragraph" w:styleId="Title">
    <w:name w:val="Title"/>
    <w:basedOn w:val="Normal"/>
    <w:next w:val="Normal"/>
    <w:link w:val="TitleChar"/>
    <w:uiPriority w:val="10"/>
    <w:qFormat/>
    <w:rsid w:val="0010104F"/>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0104F"/>
    <w:rPr>
      <w:rFonts w:asciiTheme="majorHAnsi" w:eastAsiaTheme="majorEastAsia" w:hAnsiTheme="majorHAnsi" w:cstheme="majorBidi"/>
      <w:spacing w:val="-10"/>
      <w:kern w:val="28"/>
      <w:sz w:val="56"/>
      <w:szCs w:val="56"/>
      <w:lang w:val="en-GB"/>
    </w:rPr>
  </w:style>
  <w:style w:type="paragraph" w:styleId="ListParagraph">
    <w:name w:val="List Paragraph"/>
    <w:aliases w:val="igunore,Subtitle Cover Page,F5 List Paragraph,Bullet Points,No Spacing1,List Paragraph Char Char Char,Indicator Text,Numbered Para 1,Bullet 1,Colorful List - Accent 11,List Paragraph11,MAIN CONTENT,List Paragraph12,List Paragraph2"/>
    <w:basedOn w:val="Normal"/>
    <w:link w:val="ListParagraphChar"/>
    <w:uiPriority w:val="34"/>
    <w:qFormat/>
    <w:rsid w:val="00F5581B"/>
    <w:pPr>
      <w:ind w:left="720"/>
      <w:contextualSpacing/>
    </w:pPr>
  </w:style>
  <w:style w:type="character" w:styleId="Hyperlink">
    <w:name w:val="Hyperlink"/>
    <w:basedOn w:val="DefaultParagraphFont"/>
    <w:uiPriority w:val="99"/>
    <w:unhideWhenUsed/>
    <w:rsid w:val="0031551C"/>
    <w:rPr>
      <w:color w:val="0563C1" w:themeColor="hyperlink"/>
      <w:u w:val="single"/>
    </w:rPr>
  </w:style>
  <w:style w:type="character" w:customStyle="1" w:styleId="ListParagraphChar">
    <w:name w:val="List Paragraph Char"/>
    <w:aliases w:val="igunore Char,Subtitle Cover Page Char,F5 List Paragraph Char,Bullet Points Char,No Spacing1 Char,List Paragraph Char Char Char Char,Indicator Text Char,Numbered Para 1 Char,Bullet 1 Char,Colorful List - Accent 11 Char"/>
    <w:link w:val="ListParagraph"/>
    <w:uiPriority w:val="34"/>
    <w:locked/>
    <w:rsid w:val="0031551C"/>
    <w:rPr>
      <w:rFonts w:ascii="Roboto" w:eastAsiaTheme="minorEastAsia" w:hAnsi="Roboto"/>
      <w:color w:val="262626" w:themeColor="accent4"/>
      <w:lang w:val="en-GB"/>
    </w:rPr>
  </w:style>
  <w:style w:type="paragraph" w:styleId="Quote">
    <w:name w:val="Quote"/>
    <w:basedOn w:val="Normal"/>
    <w:next w:val="Normal"/>
    <w:link w:val="QuoteChar"/>
    <w:uiPriority w:val="29"/>
    <w:qFormat/>
    <w:rsid w:val="0031551C"/>
    <w:pPr>
      <w:spacing w:line="300" w:lineRule="exact"/>
    </w:pPr>
    <w:rPr>
      <w:rFonts w:asciiTheme="minorHAnsi" w:hAnsiTheme="minorHAnsi"/>
      <w:i/>
      <w:iCs/>
      <w:color w:val="0C0C0C" w:themeColor="text1"/>
      <w:lang w:val="en-IE"/>
    </w:rPr>
  </w:style>
  <w:style w:type="character" w:customStyle="1" w:styleId="QuoteChar">
    <w:name w:val="Quote Char"/>
    <w:basedOn w:val="DefaultParagraphFont"/>
    <w:link w:val="Quote"/>
    <w:uiPriority w:val="29"/>
    <w:rsid w:val="0031551C"/>
    <w:rPr>
      <w:rFonts w:eastAsiaTheme="minorEastAsia"/>
      <w:i/>
      <w:iCs/>
      <w:color w:val="0C0C0C" w:themeColor="text1"/>
    </w:rPr>
  </w:style>
  <w:style w:type="character" w:styleId="UnresolvedMention">
    <w:name w:val="Unresolved Mention"/>
    <w:basedOn w:val="DefaultParagraphFont"/>
    <w:uiPriority w:val="99"/>
    <w:semiHidden/>
    <w:unhideWhenUsed/>
    <w:rsid w:val="00B7492E"/>
    <w:rPr>
      <w:color w:val="605E5C"/>
      <w:shd w:val="clear" w:color="auto" w:fill="E1DFDD"/>
    </w:rPr>
  </w:style>
  <w:style w:type="paragraph" w:customStyle="1" w:styleId="Default">
    <w:name w:val="Default"/>
    <w:rsid w:val="00973BF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42F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F1F"/>
    <w:rPr>
      <w:rFonts w:ascii="Segoe UI" w:eastAsiaTheme="minorEastAsia" w:hAnsi="Segoe UI" w:cs="Segoe UI"/>
      <w:color w:val="262626" w:themeColor="accent4"/>
      <w:sz w:val="18"/>
      <w:szCs w:val="18"/>
      <w:lang w:val="en-GB"/>
    </w:rPr>
  </w:style>
  <w:style w:type="character" w:styleId="CommentReference">
    <w:name w:val="annotation reference"/>
    <w:basedOn w:val="DefaultParagraphFont"/>
    <w:uiPriority w:val="99"/>
    <w:semiHidden/>
    <w:unhideWhenUsed/>
    <w:rsid w:val="00D82921"/>
    <w:rPr>
      <w:sz w:val="16"/>
      <w:szCs w:val="16"/>
    </w:rPr>
  </w:style>
  <w:style w:type="paragraph" w:styleId="CommentText">
    <w:name w:val="annotation text"/>
    <w:basedOn w:val="Normal"/>
    <w:link w:val="CommentTextChar"/>
    <w:uiPriority w:val="99"/>
    <w:semiHidden/>
    <w:unhideWhenUsed/>
    <w:rsid w:val="00D82921"/>
    <w:rPr>
      <w:sz w:val="20"/>
      <w:szCs w:val="20"/>
    </w:rPr>
  </w:style>
  <w:style w:type="character" w:customStyle="1" w:styleId="CommentTextChar">
    <w:name w:val="Comment Text Char"/>
    <w:basedOn w:val="DefaultParagraphFont"/>
    <w:link w:val="CommentText"/>
    <w:uiPriority w:val="99"/>
    <w:semiHidden/>
    <w:rsid w:val="00D82921"/>
    <w:rPr>
      <w:rFonts w:ascii="Roboto" w:eastAsiaTheme="minorEastAsia" w:hAnsi="Roboto"/>
      <w:color w:val="262626" w:themeColor="accent4"/>
      <w:sz w:val="20"/>
      <w:szCs w:val="20"/>
      <w:lang w:val="en-GB"/>
    </w:rPr>
  </w:style>
  <w:style w:type="paragraph" w:styleId="CommentSubject">
    <w:name w:val="annotation subject"/>
    <w:basedOn w:val="CommentText"/>
    <w:next w:val="CommentText"/>
    <w:link w:val="CommentSubjectChar"/>
    <w:uiPriority w:val="99"/>
    <w:semiHidden/>
    <w:unhideWhenUsed/>
    <w:rsid w:val="00D82921"/>
    <w:rPr>
      <w:b/>
      <w:bCs/>
    </w:rPr>
  </w:style>
  <w:style w:type="character" w:customStyle="1" w:styleId="CommentSubjectChar">
    <w:name w:val="Comment Subject Char"/>
    <w:basedOn w:val="CommentTextChar"/>
    <w:link w:val="CommentSubject"/>
    <w:uiPriority w:val="99"/>
    <w:semiHidden/>
    <w:rsid w:val="00D82921"/>
    <w:rPr>
      <w:rFonts w:ascii="Roboto" w:eastAsiaTheme="minorEastAsia" w:hAnsi="Roboto"/>
      <w:b/>
      <w:bCs/>
      <w:color w:val="262626" w:themeColor="accent4"/>
      <w:sz w:val="20"/>
      <w:szCs w:val="20"/>
      <w:lang w:val="en-GB"/>
    </w:rPr>
  </w:style>
  <w:style w:type="table" w:styleId="TableGrid">
    <w:name w:val="Table Grid"/>
    <w:basedOn w:val="TableNormal"/>
    <w:uiPriority w:val="39"/>
    <w:rsid w:val="00292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185187">
      <w:bodyDiv w:val="1"/>
      <w:marLeft w:val="0"/>
      <w:marRight w:val="0"/>
      <w:marTop w:val="0"/>
      <w:marBottom w:val="0"/>
      <w:divBdr>
        <w:top w:val="none" w:sz="0" w:space="0" w:color="auto"/>
        <w:left w:val="none" w:sz="0" w:space="0" w:color="auto"/>
        <w:bottom w:val="none" w:sz="0" w:space="0" w:color="auto"/>
        <w:right w:val="none" w:sz="0" w:space="0" w:color="auto"/>
      </w:divBdr>
    </w:div>
    <w:div w:id="1031953742">
      <w:bodyDiv w:val="1"/>
      <w:marLeft w:val="0"/>
      <w:marRight w:val="0"/>
      <w:marTop w:val="0"/>
      <w:marBottom w:val="0"/>
      <w:divBdr>
        <w:top w:val="none" w:sz="0" w:space="0" w:color="auto"/>
        <w:left w:val="none" w:sz="0" w:space="0" w:color="auto"/>
        <w:bottom w:val="none" w:sz="0" w:space="0" w:color="auto"/>
        <w:right w:val="none" w:sz="0" w:space="0" w:color="auto"/>
      </w:divBdr>
    </w:div>
    <w:div w:id="1366710900">
      <w:bodyDiv w:val="1"/>
      <w:marLeft w:val="0"/>
      <w:marRight w:val="0"/>
      <w:marTop w:val="0"/>
      <w:marBottom w:val="0"/>
      <w:divBdr>
        <w:top w:val="none" w:sz="0" w:space="0" w:color="auto"/>
        <w:left w:val="none" w:sz="0" w:space="0" w:color="auto"/>
        <w:bottom w:val="none" w:sz="0" w:space="0" w:color="auto"/>
        <w:right w:val="none" w:sz="0" w:space="0" w:color="auto"/>
      </w:divBdr>
    </w:div>
    <w:div w:id="1505780187">
      <w:bodyDiv w:val="1"/>
      <w:marLeft w:val="0"/>
      <w:marRight w:val="0"/>
      <w:marTop w:val="0"/>
      <w:marBottom w:val="0"/>
      <w:divBdr>
        <w:top w:val="none" w:sz="0" w:space="0" w:color="auto"/>
        <w:left w:val="none" w:sz="0" w:space="0" w:color="auto"/>
        <w:bottom w:val="none" w:sz="0" w:space="0" w:color="auto"/>
        <w:right w:val="none" w:sz="0" w:space="0" w:color="auto"/>
      </w:divBdr>
    </w:div>
    <w:div w:id="181937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a.i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ily@carrcommunications.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ine@carrcommunications.ie" TargetMode="External"/><Relationship Id="rId4" Type="http://schemas.openxmlformats.org/officeDocument/2006/relationships/webSettings" Target="webSettings.xml"/><Relationship Id="rId9" Type="http://schemas.openxmlformats.org/officeDocument/2006/relationships/hyperlink" Target="https://www.hia.ie/sites/default/files/RES%20Report%202022_2023.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PR 2.0">
      <a:dk1>
        <a:srgbClr val="0C0C0C"/>
      </a:dk1>
      <a:lt1>
        <a:srgbClr val="FFFFFF"/>
      </a:lt1>
      <a:dk2>
        <a:srgbClr val="3F3F3F"/>
      </a:dk2>
      <a:lt2>
        <a:srgbClr val="E7E6E6"/>
      </a:lt2>
      <a:accent1>
        <a:srgbClr val="2C80E5"/>
      </a:accent1>
      <a:accent2>
        <a:srgbClr val="A7CDF2"/>
      </a:accent2>
      <a:accent3>
        <a:srgbClr val="225791"/>
      </a:accent3>
      <a:accent4>
        <a:srgbClr val="262626"/>
      </a:accent4>
      <a:accent5>
        <a:srgbClr val="EAC063"/>
      </a:accent5>
      <a:accent6>
        <a:srgbClr val="7AC6AE"/>
      </a:accent6>
      <a:hlink>
        <a:srgbClr val="0563C1"/>
      </a:hlink>
      <a:folHlink>
        <a:srgbClr val="954F72"/>
      </a:folHlink>
    </a:clrScheme>
    <a:fontScheme name="Carr_word">
      <a:majorFont>
        <a:latin typeface="raleway"/>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4444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Walker</dc:creator>
  <cp:keywords/>
  <dc:description/>
  <cp:lastModifiedBy>Diarmaid Morley</cp:lastModifiedBy>
  <cp:revision>2</cp:revision>
  <dcterms:created xsi:type="dcterms:W3CDTF">2021-10-20T11:43:00Z</dcterms:created>
  <dcterms:modified xsi:type="dcterms:W3CDTF">2021-10-20T11:43:00Z</dcterms:modified>
</cp:coreProperties>
</file>